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BF2A5E" w14:textId="77777777" w:rsidR="00F97038" w:rsidRDefault="00F97038" w:rsidP="00F97038">
      <w:pPr>
        <w:pStyle w:val="Ttulo1"/>
        <w:jc w:val="center"/>
      </w:pPr>
      <w:r>
        <w:t>INFORMACIÓN SOBRE LA TRANSPARENCIA DE LA FEDERACIÓN EXTREMEÑA DE ACTIVIDADES SUBACUÁTICAS</w:t>
      </w:r>
    </w:p>
    <w:p w14:paraId="10C90CFA" w14:textId="77777777" w:rsidR="00F97038" w:rsidRPr="005712EA" w:rsidRDefault="00F97038" w:rsidP="00F97038">
      <w:pPr>
        <w:pStyle w:val="Ttulo1"/>
        <w:jc w:val="both"/>
      </w:pPr>
      <w:r>
        <w:t xml:space="preserve">1.- </w:t>
      </w:r>
      <w:r w:rsidRPr="005712EA">
        <w:t>Información institucional, organizativa y de planificación (artículo 6. de la Ley 19/2013)</w:t>
      </w:r>
    </w:p>
    <w:p w14:paraId="0C038879" w14:textId="77777777" w:rsidR="00F97038" w:rsidRPr="005712EA" w:rsidRDefault="00F97038" w:rsidP="00F97038">
      <w:pPr>
        <w:contextualSpacing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14:paraId="7E973F87" w14:textId="77777777" w:rsidR="00F97038" w:rsidRPr="005712EA" w:rsidRDefault="00F97038" w:rsidP="00F97038">
      <w:pPr>
        <w:pStyle w:val="Ttulo2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1.1.- </w:t>
      </w:r>
      <w:r w:rsidRPr="005712EA">
        <w:rPr>
          <w:rFonts w:eastAsia="Calibri"/>
          <w:lang w:eastAsia="en-US"/>
        </w:rPr>
        <w:t>Funciones que desarrolla la Federación.</w:t>
      </w:r>
    </w:p>
    <w:p w14:paraId="0B6D1961" w14:textId="77777777" w:rsidR="00F97038" w:rsidRPr="005712EA" w:rsidRDefault="00F97038" w:rsidP="00F97038">
      <w:pPr>
        <w:contextualSpacing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14:paraId="7373511D" w14:textId="77777777" w:rsidR="00F97038" w:rsidRPr="005712EA" w:rsidRDefault="00F97038" w:rsidP="00F97038">
      <w:pPr>
        <w:contextualSpacing/>
        <w:jc w:val="both"/>
        <w:rPr>
          <w:rFonts w:ascii="Arial" w:hAnsi="Arial" w:cs="Arial"/>
          <w:sz w:val="22"/>
          <w:szCs w:val="22"/>
        </w:rPr>
      </w:pPr>
      <w:r w:rsidRPr="005712EA">
        <w:rPr>
          <w:rFonts w:ascii="Arial" w:hAnsi="Arial" w:cs="Arial"/>
          <w:sz w:val="22"/>
          <w:szCs w:val="22"/>
        </w:rPr>
        <w:t>La Federación Deportiva Extremeña de Actividades Subacuáticas el fomento, desarrollo y la práctica del deporte por sus afiliados, así como promover todas las actuaciones necesarias para la realización de actividades y competiciones deportivas en el ámbito territorial de la Comunidad Autónoma de Extremadura, en la modalidad deportiva de Buceo Deportivo y sus especialidades deportivas, como Natación con Aletas y Pesca Submarina, apnea, Buceo de competición, hockey sub y rugby sub, caza-foto sub apnea, y cualquier otra que establezca la FEDAS es sus estatutos.</w:t>
      </w:r>
    </w:p>
    <w:p w14:paraId="29FBAC30" w14:textId="77777777" w:rsidR="00F97038" w:rsidRPr="005712EA" w:rsidRDefault="00F97038" w:rsidP="00F97038">
      <w:pPr>
        <w:contextualSpacing/>
        <w:jc w:val="both"/>
        <w:rPr>
          <w:rFonts w:ascii="Arial" w:hAnsi="Arial" w:cs="Arial"/>
          <w:sz w:val="22"/>
          <w:szCs w:val="22"/>
        </w:rPr>
      </w:pPr>
    </w:p>
    <w:p w14:paraId="37098195" w14:textId="77777777" w:rsidR="00F97038" w:rsidRPr="005712EA" w:rsidRDefault="00F97038" w:rsidP="00F97038">
      <w:pPr>
        <w:contextualSpacing/>
        <w:jc w:val="both"/>
        <w:rPr>
          <w:rFonts w:ascii="Arial" w:hAnsi="Arial" w:cs="Arial"/>
          <w:sz w:val="22"/>
          <w:szCs w:val="22"/>
        </w:rPr>
      </w:pPr>
      <w:r w:rsidRPr="005712EA">
        <w:rPr>
          <w:rFonts w:ascii="Arial" w:hAnsi="Arial" w:cs="Arial"/>
          <w:sz w:val="22"/>
          <w:szCs w:val="22"/>
        </w:rPr>
        <w:t>Esta Federación Deportiva ejerce las siguientes funciones:</w:t>
      </w:r>
    </w:p>
    <w:p w14:paraId="02BD0A4C" w14:textId="77777777" w:rsidR="00F97038" w:rsidRPr="005712EA" w:rsidRDefault="00F97038" w:rsidP="00F97038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5712EA">
        <w:rPr>
          <w:rFonts w:ascii="Arial" w:hAnsi="Arial" w:cs="Arial"/>
          <w:sz w:val="22"/>
          <w:szCs w:val="22"/>
        </w:rPr>
        <w:t xml:space="preserve">a) Promover y difundir, en el ámbito de la Comunidad Autónoma, la modalidad deportiva de BUCEO DEPORTIVO y sus especialidades deportivas. </w:t>
      </w:r>
    </w:p>
    <w:p w14:paraId="2940BEEE" w14:textId="77777777" w:rsidR="00F97038" w:rsidRPr="005712EA" w:rsidRDefault="00F97038" w:rsidP="00F97038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5712EA">
        <w:rPr>
          <w:rFonts w:ascii="Arial" w:hAnsi="Arial" w:cs="Arial"/>
          <w:sz w:val="22"/>
          <w:szCs w:val="22"/>
        </w:rPr>
        <w:t xml:space="preserve">b) Calificar, organizar, desarrollar y tutelar las actividades y competiciones oficiales en el ámbito deportivo extremeño. </w:t>
      </w:r>
    </w:p>
    <w:p w14:paraId="33E98894" w14:textId="77777777" w:rsidR="00F97038" w:rsidRPr="005712EA" w:rsidRDefault="00F97038" w:rsidP="00F97038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5712EA">
        <w:rPr>
          <w:rFonts w:ascii="Arial" w:hAnsi="Arial" w:cs="Arial"/>
          <w:sz w:val="22"/>
          <w:szCs w:val="22"/>
        </w:rPr>
        <w:t xml:space="preserve">c) Ostentar la representación de la Comunidad Autónoma de Extremadura en las actividades y competiciones de carácter nacional. </w:t>
      </w:r>
    </w:p>
    <w:p w14:paraId="212977A0" w14:textId="77777777" w:rsidR="00F97038" w:rsidRPr="005712EA" w:rsidRDefault="00F97038" w:rsidP="00F97038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5712EA">
        <w:rPr>
          <w:rFonts w:ascii="Arial" w:hAnsi="Arial" w:cs="Arial"/>
          <w:sz w:val="22"/>
          <w:szCs w:val="22"/>
        </w:rPr>
        <w:t xml:space="preserve">d) Ostentar la representación de la Federación Nacional de Actividades Subacuáticas en el ámbito de la Comunidad Autónoma de Extremadura. </w:t>
      </w:r>
    </w:p>
    <w:p w14:paraId="4EDEF124" w14:textId="77777777" w:rsidR="00F97038" w:rsidRPr="005712EA" w:rsidRDefault="00F97038" w:rsidP="00F97038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5712EA">
        <w:rPr>
          <w:rFonts w:ascii="Arial" w:hAnsi="Arial" w:cs="Arial"/>
          <w:sz w:val="22"/>
          <w:szCs w:val="22"/>
        </w:rPr>
        <w:t xml:space="preserve">e) Coordinar y colaborar en la organización y tutela de las competiciones oficiales de ámbito estatal que se desarrollen en la Comunidad Autónoma de Extremadura. </w:t>
      </w:r>
    </w:p>
    <w:p w14:paraId="59D5DEDF" w14:textId="77777777" w:rsidR="00F97038" w:rsidRPr="005712EA" w:rsidRDefault="00F97038" w:rsidP="00F97038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5712EA">
        <w:rPr>
          <w:rFonts w:ascii="Arial" w:hAnsi="Arial" w:cs="Arial"/>
          <w:sz w:val="22"/>
          <w:szCs w:val="22"/>
        </w:rPr>
        <w:t xml:space="preserve">f) Colaborar con la Consejería de Educación y Juventud de la Junta de Extremadura en el desarrollo del deporte en edad escolar, así como la elaboración y ejecución, en su caso, de los planes de formación de técnicos deportivos. </w:t>
      </w:r>
    </w:p>
    <w:p w14:paraId="7CD40752" w14:textId="77777777" w:rsidR="00F97038" w:rsidRPr="005712EA" w:rsidRDefault="00F97038" w:rsidP="00F97038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5712EA">
        <w:rPr>
          <w:rFonts w:ascii="Arial" w:hAnsi="Arial" w:cs="Arial"/>
          <w:sz w:val="22"/>
          <w:szCs w:val="22"/>
        </w:rPr>
        <w:t xml:space="preserve">g) Contribuir a la prevención, control y represión del uso de sustancias y grupos farmacológicos prohibidos y métodos no reglamentarios en la práctica del deporte, así como a la prevención de la violencia en el deporte. </w:t>
      </w:r>
    </w:p>
    <w:p w14:paraId="6D29CDB9" w14:textId="77777777" w:rsidR="00F97038" w:rsidRPr="005712EA" w:rsidRDefault="00F97038" w:rsidP="00F97038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5712EA">
        <w:rPr>
          <w:rFonts w:ascii="Arial" w:hAnsi="Arial" w:cs="Arial"/>
          <w:sz w:val="22"/>
          <w:szCs w:val="22"/>
        </w:rPr>
        <w:t xml:space="preserve">h) Formar a las selecciones extremeñas que representen a la Comunidad Autónoma en el territorio nacional. </w:t>
      </w:r>
    </w:p>
    <w:p w14:paraId="77C612A3" w14:textId="77777777" w:rsidR="00F97038" w:rsidRPr="005712EA" w:rsidRDefault="00F97038" w:rsidP="00F97038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5712EA">
        <w:rPr>
          <w:rFonts w:ascii="Arial" w:hAnsi="Arial" w:cs="Arial"/>
          <w:sz w:val="22"/>
          <w:szCs w:val="22"/>
        </w:rPr>
        <w:t xml:space="preserve">i) Ejercer el control de las subvenciones que asignen a las Entidades Deportivas. </w:t>
      </w:r>
    </w:p>
    <w:p w14:paraId="04C5EEBB" w14:textId="77777777" w:rsidR="00F97038" w:rsidRPr="005712EA" w:rsidRDefault="00F97038" w:rsidP="00F97038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5712EA">
        <w:rPr>
          <w:rFonts w:ascii="Arial" w:hAnsi="Arial" w:cs="Arial"/>
          <w:sz w:val="22"/>
          <w:szCs w:val="22"/>
        </w:rPr>
        <w:t xml:space="preserve">j) Informar puntualmente a la Consejería de Educación y Juventud de la Junta de Extremadura de las actividades o competiciones a celebrar o participar en el ámbito autonómico o nacional. </w:t>
      </w:r>
    </w:p>
    <w:p w14:paraId="3864249F" w14:textId="77777777" w:rsidR="00F97038" w:rsidRPr="005712EA" w:rsidRDefault="00F97038" w:rsidP="00F97038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5712EA">
        <w:rPr>
          <w:rFonts w:ascii="Arial" w:hAnsi="Arial" w:cs="Arial"/>
          <w:sz w:val="22"/>
          <w:szCs w:val="22"/>
        </w:rPr>
        <w:t xml:space="preserve">k) Ejercer la potestad disciplinaria deportiva conforme a lo dispuesto en la Ley 2/1995, de 6 de abril, del Deporte de Extremadura, y en el Decreto 27/1998, de 17 de marzo, por el que se regulan las federaciones deportivas extremeñas. </w:t>
      </w:r>
    </w:p>
    <w:p w14:paraId="74DDB370" w14:textId="7347435B" w:rsidR="00F97038" w:rsidRDefault="00F97038" w:rsidP="00F97038">
      <w:pPr>
        <w:contextualSpacing/>
        <w:jc w:val="both"/>
        <w:rPr>
          <w:rFonts w:ascii="Arial" w:hAnsi="Arial" w:cs="Arial"/>
          <w:sz w:val="22"/>
          <w:szCs w:val="22"/>
        </w:rPr>
      </w:pPr>
      <w:r w:rsidRPr="005712EA">
        <w:rPr>
          <w:rFonts w:ascii="Arial" w:hAnsi="Arial" w:cs="Arial"/>
          <w:sz w:val="22"/>
          <w:szCs w:val="22"/>
        </w:rPr>
        <w:t>l) Todas aquellas que por delegación se le confieran de carácter administrativo público, cuando actúe como agente colaborador de la Administración Pública.</w:t>
      </w:r>
    </w:p>
    <w:p w14:paraId="0FEFEB0E" w14:textId="02192845" w:rsidR="00F97038" w:rsidRDefault="00F97038" w:rsidP="00F97038">
      <w:pPr>
        <w:contextualSpacing/>
        <w:jc w:val="both"/>
        <w:rPr>
          <w:rFonts w:ascii="Arial" w:hAnsi="Arial" w:cs="Arial"/>
          <w:sz w:val="22"/>
          <w:szCs w:val="22"/>
        </w:rPr>
      </w:pPr>
    </w:p>
    <w:p w14:paraId="1A2A8AAD" w14:textId="6D16DDBF" w:rsidR="00F97038" w:rsidRDefault="00F97038" w:rsidP="00F97038">
      <w:pPr>
        <w:contextualSpacing/>
        <w:jc w:val="both"/>
        <w:rPr>
          <w:rFonts w:ascii="Arial" w:hAnsi="Arial" w:cs="Arial"/>
          <w:sz w:val="22"/>
          <w:szCs w:val="22"/>
        </w:rPr>
      </w:pPr>
    </w:p>
    <w:p w14:paraId="2145E37F" w14:textId="11354366" w:rsidR="00F97038" w:rsidRDefault="00F97038" w:rsidP="00F97038">
      <w:pPr>
        <w:contextualSpacing/>
        <w:jc w:val="both"/>
        <w:rPr>
          <w:rFonts w:ascii="Arial" w:hAnsi="Arial" w:cs="Arial"/>
          <w:sz w:val="22"/>
          <w:szCs w:val="22"/>
        </w:rPr>
      </w:pPr>
    </w:p>
    <w:p w14:paraId="436765BD" w14:textId="70B6DAA6" w:rsidR="00F97038" w:rsidRDefault="00F97038" w:rsidP="00F97038">
      <w:pPr>
        <w:contextualSpacing/>
        <w:jc w:val="both"/>
        <w:rPr>
          <w:rFonts w:ascii="Arial" w:hAnsi="Arial" w:cs="Arial"/>
          <w:sz w:val="22"/>
          <w:szCs w:val="22"/>
        </w:rPr>
      </w:pPr>
    </w:p>
    <w:p w14:paraId="31EF0E16" w14:textId="3AFC3E87" w:rsidR="00F97038" w:rsidRDefault="00F97038" w:rsidP="00F97038">
      <w:pPr>
        <w:contextualSpacing/>
        <w:jc w:val="both"/>
        <w:rPr>
          <w:rFonts w:ascii="Arial" w:hAnsi="Arial" w:cs="Arial"/>
          <w:sz w:val="22"/>
          <w:szCs w:val="22"/>
        </w:rPr>
      </w:pPr>
    </w:p>
    <w:p w14:paraId="79F7A764" w14:textId="2CDDAC2D" w:rsidR="00F97038" w:rsidRDefault="00F97038" w:rsidP="00F97038">
      <w:pPr>
        <w:contextualSpacing/>
        <w:jc w:val="both"/>
        <w:rPr>
          <w:rFonts w:ascii="Arial" w:hAnsi="Arial" w:cs="Arial"/>
          <w:sz w:val="22"/>
          <w:szCs w:val="22"/>
        </w:rPr>
      </w:pPr>
    </w:p>
    <w:p w14:paraId="4F231622" w14:textId="77777777" w:rsidR="00F97038" w:rsidRPr="005712EA" w:rsidRDefault="00F97038" w:rsidP="00F97038">
      <w:pPr>
        <w:contextualSpacing/>
        <w:jc w:val="both"/>
        <w:rPr>
          <w:rFonts w:ascii="Arial" w:hAnsi="Arial" w:cs="Arial"/>
          <w:sz w:val="22"/>
          <w:szCs w:val="22"/>
        </w:rPr>
      </w:pPr>
    </w:p>
    <w:p w14:paraId="7839BB0F" w14:textId="77777777" w:rsidR="00F97038" w:rsidRPr="005712EA" w:rsidRDefault="00F97038" w:rsidP="00F97038">
      <w:pPr>
        <w:contextualSpacing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14:paraId="59CA1387" w14:textId="77777777" w:rsidR="00F97038" w:rsidRPr="005712EA" w:rsidRDefault="00F97038" w:rsidP="00F97038">
      <w:pPr>
        <w:pStyle w:val="Ttulo2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lastRenderedPageBreak/>
        <w:t xml:space="preserve">1.2.- </w:t>
      </w:r>
      <w:r w:rsidRPr="005712EA">
        <w:rPr>
          <w:rFonts w:eastAsia="Calibri"/>
          <w:lang w:eastAsia="en-US"/>
        </w:rPr>
        <w:t>Normativa que les sea de aplicación.</w:t>
      </w:r>
      <w:r>
        <w:rPr>
          <w:rFonts w:eastAsia="Calibri"/>
          <w:lang w:eastAsia="en-US"/>
        </w:rPr>
        <w:t xml:space="preserve"> (pulsa en el titulo para obtener el documento)</w:t>
      </w:r>
    </w:p>
    <w:p w14:paraId="385BFD3B" w14:textId="77777777" w:rsidR="00F97038" w:rsidRDefault="00F97038" w:rsidP="00F97038">
      <w:pPr>
        <w:contextualSpacing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14:paraId="3C0E9C72" w14:textId="77777777" w:rsidR="00F97038" w:rsidRPr="00981C72" w:rsidRDefault="00F97038" w:rsidP="00F97038">
      <w:pPr>
        <w:pStyle w:val="Prrafodelista"/>
        <w:numPr>
          <w:ilvl w:val="0"/>
          <w:numId w:val="6"/>
        </w:numPr>
        <w:shd w:val="clear" w:color="auto" w:fill="FFFFFF"/>
        <w:rPr>
          <w:rFonts w:ascii="Arial" w:hAnsi="Arial" w:cs="Arial"/>
          <w:color w:val="1D2228"/>
          <w:sz w:val="22"/>
          <w:szCs w:val="22"/>
        </w:rPr>
      </w:pPr>
      <w:hyperlink r:id="rId7" w:history="1">
        <w:r w:rsidRPr="00981C72">
          <w:rPr>
            <w:rStyle w:val="Hipervnculo"/>
            <w:rFonts w:ascii="Arial" w:hAnsi="Arial" w:cs="Arial"/>
            <w:szCs w:val="22"/>
          </w:rPr>
          <w:t>Ley General del Deporte: 10/1990 de 15 octubre</w:t>
        </w:r>
      </w:hyperlink>
    </w:p>
    <w:p w14:paraId="17949D5B" w14:textId="77777777" w:rsidR="00F97038" w:rsidRPr="00981C72" w:rsidRDefault="00F97038" w:rsidP="00F97038">
      <w:pPr>
        <w:pStyle w:val="Prrafodelista"/>
        <w:numPr>
          <w:ilvl w:val="0"/>
          <w:numId w:val="6"/>
        </w:numPr>
        <w:shd w:val="clear" w:color="auto" w:fill="FFFFFF"/>
        <w:rPr>
          <w:rFonts w:ascii="Arial" w:hAnsi="Arial" w:cs="Arial"/>
          <w:color w:val="1D2228"/>
          <w:sz w:val="22"/>
          <w:szCs w:val="22"/>
        </w:rPr>
      </w:pPr>
      <w:hyperlink r:id="rId8" w:history="1">
        <w:r w:rsidRPr="00981C72">
          <w:rPr>
            <w:rStyle w:val="Hipervnculo"/>
            <w:rFonts w:ascii="Arial" w:hAnsi="Arial" w:cs="Arial"/>
            <w:szCs w:val="22"/>
          </w:rPr>
          <w:t>Ley Dopaje: 3/2013 de 20 junio</w:t>
        </w:r>
      </w:hyperlink>
    </w:p>
    <w:p w14:paraId="3B655AAA" w14:textId="77777777" w:rsidR="00F97038" w:rsidRPr="00981C72" w:rsidRDefault="00F97038" w:rsidP="00F97038">
      <w:pPr>
        <w:pStyle w:val="Prrafodelista"/>
        <w:numPr>
          <w:ilvl w:val="0"/>
          <w:numId w:val="6"/>
        </w:numPr>
        <w:shd w:val="clear" w:color="auto" w:fill="FFFFFF"/>
        <w:rPr>
          <w:rFonts w:ascii="Arial" w:hAnsi="Arial" w:cs="Arial"/>
          <w:color w:val="1D2228"/>
          <w:sz w:val="22"/>
          <w:szCs w:val="22"/>
        </w:rPr>
      </w:pPr>
      <w:hyperlink r:id="rId9" w:history="1">
        <w:r w:rsidRPr="00981C72">
          <w:rPr>
            <w:rStyle w:val="Hipervnculo"/>
            <w:rFonts w:ascii="Arial" w:hAnsi="Arial" w:cs="Arial"/>
            <w:szCs w:val="22"/>
          </w:rPr>
          <w:t>Ley Fiscalidad del Deporte: 50/1998 de 30 de diciembre</w:t>
        </w:r>
      </w:hyperlink>
    </w:p>
    <w:p w14:paraId="3A5404D9" w14:textId="77777777" w:rsidR="00F97038" w:rsidRPr="00981C72" w:rsidRDefault="00F97038" w:rsidP="00F97038">
      <w:pPr>
        <w:pStyle w:val="Prrafodelista"/>
        <w:numPr>
          <w:ilvl w:val="0"/>
          <w:numId w:val="6"/>
        </w:numPr>
        <w:shd w:val="clear" w:color="auto" w:fill="FFFFFF"/>
        <w:rPr>
          <w:rFonts w:ascii="Arial" w:hAnsi="Arial" w:cs="Arial"/>
          <w:color w:val="1D2228"/>
          <w:sz w:val="22"/>
          <w:szCs w:val="22"/>
        </w:rPr>
      </w:pPr>
      <w:hyperlink r:id="rId10" w:history="1">
        <w:r w:rsidRPr="00981C72">
          <w:rPr>
            <w:rStyle w:val="Hipervnculo"/>
            <w:rFonts w:ascii="Arial" w:hAnsi="Arial" w:cs="Arial"/>
            <w:szCs w:val="22"/>
          </w:rPr>
          <w:t>Ley Deporte Extremadura: 15/2015 de 16 de abril</w:t>
        </w:r>
      </w:hyperlink>
    </w:p>
    <w:p w14:paraId="444AD18C" w14:textId="77777777" w:rsidR="00F97038" w:rsidRPr="00981C72" w:rsidRDefault="00F97038" w:rsidP="00F97038">
      <w:pPr>
        <w:pStyle w:val="Prrafodelista"/>
        <w:numPr>
          <w:ilvl w:val="0"/>
          <w:numId w:val="6"/>
        </w:numPr>
        <w:shd w:val="clear" w:color="auto" w:fill="FFFFFF"/>
        <w:rPr>
          <w:rFonts w:ascii="Arial" w:hAnsi="Arial" w:cs="Arial"/>
          <w:color w:val="1D2228"/>
          <w:sz w:val="22"/>
          <w:szCs w:val="22"/>
        </w:rPr>
      </w:pPr>
      <w:hyperlink r:id="rId11" w:history="1">
        <w:r w:rsidRPr="00981C72">
          <w:rPr>
            <w:rStyle w:val="Hipervnculo"/>
            <w:rFonts w:ascii="Arial" w:hAnsi="Arial" w:cs="Arial"/>
            <w:szCs w:val="22"/>
          </w:rPr>
          <w:t>Federaciones Deportivas Extremeñas: Decreto 27/1998 de 17 de marzo</w:t>
        </w:r>
      </w:hyperlink>
    </w:p>
    <w:p w14:paraId="0555C41A" w14:textId="77777777" w:rsidR="00F97038" w:rsidRPr="00981C72" w:rsidRDefault="00F97038" w:rsidP="00F97038">
      <w:pPr>
        <w:pStyle w:val="Prrafodelista"/>
        <w:numPr>
          <w:ilvl w:val="0"/>
          <w:numId w:val="6"/>
        </w:numPr>
        <w:shd w:val="clear" w:color="auto" w:fill="FFFFFF"/>
        <w:rPr>
          <w:rFonts w:ascii="Arial" w:hAnsi="Arial" w:cs="Arial"/>
          <w:color w:val="1D2228"/>
          <w:sz w:val="22"/>
          <w:szCs w:val="22"/>
        </w:rPr>
      </w:pPr>
      <w:hyperlink r:id="rId12" w:history="1">
        <w:r w:rsidRPr="00981C72">
          <w:rPr>
            <w:rStyle w:val="Hipervnculo"/>
            <w:rFonts w:ascii="Arial" w:hAnsi="Arial" w:cs="Arial"/>
            <w:szCs w:val="22"/>
          </w:rPr>
          <w:t>Entidades Deportivas Extremeñas: Decreto. 28/1998 de 17 marzo</w:t>
        </w:r>
      </w:hyperlink>
    </w:p>
    <w:p w14:paraId="4650BD90" w14:textId="77777777" w:rsidR="00F97038" w:rsidRPr="00981C72" w:rsidRDefault="00F97038" w:rsidP="00F97038">
      <w:pPr>
        <w:pStyle w:val="Prrafodelista"/>
        <w:numPr>
          <w:ilvl w:val="0"/>
          <w:numId w:val="6"/>
        </w:numPr>
        <w:shd w:val="clear" w:color="auto" w:fill="FFFFFF"/>
        <w:rPr>
          <w:rFonts w:ascii="Arial" w:hAnsi="Arial" w:cs="Arial"/>
          <w:color w:val="1D2228"/>
          <w:sz w:val="22"/>
          <w:szCs w:val="22"/>
        </w:rPr>
      </w:pPr>
      <w:hyperlink r:id="rId13" w:history="1">
        <w:r w:rsidRPr="00981C72">
          <w:rPr>
            <w:rStyle w:val="Hipervnculo"/>
            <w:rFonts w:ascii="Arial" w:hAnsi="Arial" w:cs="Arial"/>
            <w:szCs w:val="22"/>
          </w:rPr>
          <w:t>Seguro Obligatorio Deportivo: RD 849/1993 de 4 de junio</w:t>
        </w:r>
      </w:hyperlink>
    </w:p>
    <w:p w14:paraId="228505EC" w14:textId="77777777" w:rsidR="00F97038" w:rsidRPr="00981C72" w:rsidRDefault="00F97038" w:rsidP="00F97038">
      <w:pPr>
        <w:pStyle w:val="Prrafodelista"/>
        <w:numPr>
          <w:ilvl w:val="0"/>
          <w:numId w:val="6"/>
        </w:numPr>
        <w:jc w:val="both"/>
        <w:rPr>
          <w:rFonts w:ascii="Arial" w:hAnsi="Arial" w:cs="Arial"/>
          <w:sz w:val="22"/>
          <w:szCs w:val="22"/>
          <w:shd w:val="clear" w:color="auto" w:fill="FFFFFF"/>
        </w:rPr>
      </w:pPr>
      <w:hyperlink r:id="rId14" w:history="1">
        <w:r w:rsidRPr="00981C72">
          <w:rPr>
            <w:rStyle w:val="Hipervnculo"/>
            <w:rFonts w:ascii="Arial" w:hAnsi="Arial" w:cs="Arial"/>
            <w:szCs w:val="22"/>
            <w:shd w:val="clear" w:color="auto" w:fill="FFFFFF"/>
          </w:rPr>
          <w:t>Ley Orgánica 15/1999, de protección de datos de carácter personal.</w:t>
        </w:r>
      </w:hyperlink>
    </w:p>
    <w:p w14:paraId="6440E295" w14:textId="77777777" w:rsidR="00F97038" w:rsidRPr="00981C72" w:rsidRDefault="00F97038" w:rsidP="00F97038">
      <w:pPr>
        <w:pStyle w:val="Prrafodelista"/>
        <w:numPr>
          <w:ilvl w:val="0"/>
          <w:numId w:val="6"/>
        </w:numPr>
        <w:jc w:val="both"/>
        <w:rPr>
          <w:rFonts w:ascii="Arial" w:hAnsi="Arial" w:cs="Arial"/>
          <w:sz w:val="22"/>
          <w:szCs w:val="22"/>
          <w:shd w:val="clear" w:color="auto" w:fill="FFFFFF"/>
        </w:rPr>
      </w:pPr>
      <w:hyperlink r:id="rId15" w:history="1">
        <w:r w:rsidRPr="00981C72">
          <w:rPr>
            <w:rStyle w:val="Hipervnculo"/>
            <w:rFonts w:ascii="Arial" w:hAnsi="Arial" w:cs="Arial"/>
            <w:szCs w:val="22"/>
            <w:shd w:val="clear" w:color="auto" w:fill="FFFFFF"/>
          </w:rPr>
          <w:t>DECRETO 214/2003, criterios básicos de procesos electorales  de las federaciones deportivas extremeñas</w:t>
        </w:r>
      </w:hyperlink>
      <w:r w:rsidRPr="00981C72">
        <w:rPr>
          <w:rFonts w:ascii="Arial" w:hAnsi="Arial" w:cs="Arial"/>
          <w:sz w:val="22"/>
          <w:szCs w:val="22"/>
          <w:shd w:val="clear" w:color="auto" w:fill="FFFFFF"/>
        </w:rPr>
        <w:t>.</w:t>
      </w:r>
    </w:p>
    <w:p w14:paraId="284162A5" w14:textId="77777777" w:rsidR="00F97038" w:rsidRPr="00981C72" w:rsidRDefault="00F97038" w:rsidP="00F97038">
      <w:pPr>
        <w:pStyle w:val="Prrafodelista"/>
        <w:numPr>
          <w:ilvl w:val="0"/>
          <w:numId w:val="6"/>
        </w:numPr>
        <w:jc w:val="both"/>
        <w:rPr>
          <w:rFonts w:ascii="Arial" w:hAnsi="Arial" w:cs="Arial"/>
          <w:sz w:val="22"/>
          <w:szCs w:val="22"/>
          <w:shd w:val="clear" w:color="auto" w:fill="FFFFFF"/>
        </w:rPr>
      </w:pPr>
      <w:hyperlink r:id="rId16" w:history="1">
        <w:r w:rsidRPr="00981C72">
          <w:rPr>
            <w:rStyle w:val="Hipervnculo"/>
            <w:rFonts w:ascii="Arial" w:hAnsi="Arial" w:cs="Arial"/>
            <w:szCs w:val="22"/>
            <w:shd w:val="clear" w:color="auto" w:fill="FFFFFF"/>
          </w:rPr>
          <w:t>Estatutos FEXAS</w:t>
        </w:r>
      </w:hyperlink>
    </w:p>
    <w:p w14:paraId="6F7218B9" w14:textId="77777777" w:rsidR="00F97038" w:rsidRPr="00981C72" w:rsidRDefault="00F97038" w:rsidP="00F97038">
      <w:pPr>
        <w:pStyle w:val="Prrafodelista"/>
        <w:numPr>
          <w:ilvl w:val="0"/>
          <w:numId w:val="6"/>
        </w:numPr>
        <w:jc w:val="both"/>
        <w:rPr>
          <w:rFonts w:ascii="Arial" w:hAnsi="Arial" w:cs="Arial"/>
          <w:sz w:val="22"/>
          <w:szCs w:val="22"/>
          <w:shd w:val="clear" w:color="auto" w:fill="FFFFFF"/>
        </w:rPr>
      </w:pPr>
      <w:hyperlink r:id="rId17" w:history="1">
        <w:r w:rsidRPr="00981C72">
          <w:rPr>
            <w:rStyle w:val="Hipervnculo"/>
            <w:rFonts w:ascii="Arial" w:hAnsi="Arial" w:cs="Arial"/>
            <w:szCs w:val="22"/>
            <w:shd w:val="clear" w:color="auto" w:fill="FFFFFF"/>
          </w:rPr>
          <w:t>Real Decreto 550/2020, de 2 de junio, por el que se determinan las condiciones de seguridad de las actividades de buceo</w:t>
        </w:r>
      </w:hyperlink>
      <w:r w:rsidRPr="00981C72">
        <w:rPr>
          <w:rFonts w:ascii="Arial" w:hAnsi="Arial" w:cs="Arial"/>
          <w:sz w:val="22"/>
          <w:szCs w:val="22"/>
          <w:shd w:val="clear" w:color="auto" w:fill="FFFFFF"/>
        </w:rPr>
        <w:t>.</w:t>
      </w:r>
    </w:p>
    <w:p w14:paraId="072B67AC" w14:textId="77777777" w:rsidR="00F97038" w:rsidRPr="00981C72" w:rsidRDefault="00F97038" w:rsidP="00F97038">
      <w:pPr>
        <w:pStyle w:val="Prrafodelista"/>
        <w:numPr>
          <w:ilvl w:val="0"/>
          <w:numId w:val="6"/>
        </w:numPr>
        <w:jc w:val="both"/>
        <w:rPr>
          <w:rFonts w:ascii="Arial" w:hAnsi="Arial" w:cs="Arial"/>
          <w:sz w:val="22"/>
          <w:szCs w:val="22"/>
          <w:shd w:val="clear" w:color="auto" w:fill="FFFFFF"/>
        </w:rPr>
      </w:pPr>
      <w:r w:rsidRPr="00981C72">
        <w:rPr>
          <w:rFonts w:ascii="Arial" w:hAnsi="Arial" w:cs="Arial"/>
          <w:sz w:val="22"/>
          <w:szCs w:val="22"/>
          <w:shd w:val="clear" w:color="auto" w:fill="FFFFFF"/>
        </w:rPr>
        <w:t>Reglamentos internos (Reglamento y Normativa Técnica, Reglamento de Disciplina, etc.).</w:t>
      </w:r>
    </w:p>
    <w:p w14:paraId="2734EBB5" w14:textId="77777777" w:rsidR="00F97038" w:rsidRPr="005712EA" w:rsidRDefault="00F97038" w:rsidP="00F97038">
      <w:pPr>
        <w:contextualSpacing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14:paraId="34433767" w14:textId="77777777" w:rsidR="00F97038" w:rsidRPr="005712EA" w:rsidRDefault="00F97038" w:rsidP="00F97038">
      <w:pPr>
        <w:pStyle w:val="Ttulo2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1.3.- </w:t>
      </w:r>
      <w:r w:rsidRPr="005712EA">
        <w:rPr>
          <w:rFonts w:eastAsia="Calibri"/>
          <w:lang w:eastAsia="en-US"/>
        </w:rPr>
        <w:t>Estructura organizativa (según sus Estatutos).</w:t>
      </w:r>
    </w:p>
    <w:p w14:paraId="11B12A2F" w14:textId="77777777" w:rsidR="00F97038" w:rsidRPr="005712EA" w:rsidRDefault="00F97038" w:rsidP="00F97038">
      <w:pPr>
        <w:contextualSpacing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14:paraId="54AC16A7" w14:textId="77777777" w:rsidR="00F97038" w:rsidRDefault="00F97038" w:rsidP="00F97038">
      <w:pPr>
        <w:contextualSpacing/>
        <w:jc w:val="both"/>
        <w:rPr>
          <w:rFonts w:ascii="Arial" w:hAnsi="Arial" w:cs="Arial"/>
          <w:sz w:val="22"/>
          <w:szCs w:val="22"/>
        </w:rPr>
      </w:pPr>
      <w:r w:rsidRPr="005712EA">
        <w:rPr>
          <w:rFonts w:ascii="Arial" w:hAnsi="Arial" w:cs="Arial"/>
          <w:sz w:val="22"/>
          <w:szCs w:val="22"/>
        </w:rPr>
        <w:t xml:space="preserve">ESTRUCTURA ORGANIZATIVA A continuación se detallan los órganos de gobierno de la Federación Extremeña de Actividades Subacuáticas en orden de gobierno. </w:t>
      </w:r>
    </w:p>
    <w:p w14:paraId="68EDECBE" w14:textId="77777777" w:rsidR="00F97038" w:rsidRPr="005712EA" w:rsidRDefault="00F97038" w:rsidP="00F97038">
      <w:pPr>
        <w:contextualSpacing/>
        <w:jc w:val="both"/>
        <w:rPr>
          <w:rFonts w:ascii="Arial" w:hAnsi="Arial" w:cs="Arial"/>
          <w:sz w:val="22"/>
          <w:szCs w:val="22"/>
        </w:rPr>
      </w:pPr>
    </w:p>
    <w:p w14:paraId="0AA01A54" w14:textId="77777777" w:rsidR="00F97038" w:rsidRPr="005712EA" w:rsidRDefault="00F97038" w:rsidP="00F97038">
      <w:pPr>
        <w:contextualSpacing/>
        <w:jc w:val="both"/>
        <w:rPr>
          <w:rFonts w:ascii="Arial" w:hAnsi="Arial" w:cs="Arial"/>
          <w:sz w:val="22"/>
          <w:szCs w:val="22"/>
        </w:rPr>
      </w:pPr>
      <w:r w:rsidRPr="005712EA">
        <w:rPr>
          <w:rFonts w:ascii="Arial" w:hAnsi="Arial" w:cs="Arial"/>
          <w:sz w:val="22"/>
          <w:szCs w:val="22"/>
        </w:rPr>
        <w:t>a.- La Asamblea General La Asamblea General es el órgano supremo y de alto gobierno de la Federación Extremeña de Actividades Subacuáticas y a ella le corresponde la función legislativa y adoptar las directrices de la política federativa.</w:t>
      </w:r>
    </w:p>
    <w:p w14:paraId="3B1ED22C" w14:textId="77777777" w:rsidR="00F97038" w:rsidRPr="005712EA" w:rsidRDefault="00F97038" w:rsidP="00F97038">
      <w:pPr>
        <w:contextualSpacing/>
        <w:jc w:val="both"/>
        <w:rPr>
          <w:rFonts w:ascii="Arial" w:hAnsi="Arial" w:cs="Arial"/>
          <w:sz w:val="22"/>
          <w:szCs w:val="22"/>
        </w:rPr>
      </w:pPr>
    </w:p>
    <w:p w14:paraId="2871AAAB" w14:textId="77777777" w:rsidR="00F97038" w:rsidRPr="005712EA" w:rsidRDefault="00F97038" w:rsidP="00F97038">
      <w:pPr>
        <w:contextualSpacing/>
        <w:jc w:val="both"/>
        <w:rPr>
          <w:rFonts w:ascii="Arial" w:hAnsi="Arial" w:cs="Arial"/>
          <w:sz w:val="22"/>
          <w:szCs w:val="22"/>
        </w:rPr>
      </w:pPr>
      <w:r w:rsidRPr="005712EA">
        <w:rPr>
          <w:rFonts w:ascii="Arial" w:hAnsi="Arial" w:cs="Arial"/>
          <w:sz w:val="22"/>
          <w:szCs w:val="22"/>
        </w:rPr>
        <w:t xml:space="preserve">Está compuesta por diez miembros, incluido el </w:t>
      </w:r>
      <w:r>
        <w:rPr>
          <w:rFonts w:ascii="Arial" w:hAnsi="Arial" w:cs="Arial"/>
          <w:sz w:val="22"/>
          <w:szCs w:val="22"/>
        </w:rPr>
        <w:t>p</w:t>
      </w:r>
      <w:r w:rsidRPr="005712EA">
        <w:rPr>
          <w:rFonts w:ascii="Arial" w:hAnsi="Arial" w:cs="Arial"/>
          <w:sz w:val="22"/>
          <w:szCs w:val="22"/>
        </w:rPr>
        <w:t>residente, que representan a las asociaciones deportivas o clubs, deportistas, árbitros y técnicos. La Asamblea General se reunirá, con carácter ordinario una vez al año; y con carácter extraordinario según marcan sus estatutos.</w:t>
      </w:r>
    </w:p>
    <w:p w14:paraId="2BAD1CF1" w14:textId="77777777" w:rsidR="00F97038" w:rsidRDefault="00F97038" w:rsidP="00F97038">
      <w:pPr>
        <w:contextualSpacing/>
        <w:jc w:val="both"/>
        <w:rPr>
          <w:rFonts w:ascii="Arial" w:hAnsi="Arial" w:cs="Arial"/>
          <w:sz w:val="22"/>
          <w:szCs w:val="22"/>
        </w:rPr>
      </w:pPr>
    </w:p>
    <w:p w14:paraId="2B3C1395" w14:textId="77777777" w:rsidR="00F97038" w:rsidRPr="00C12AD6" w:rsidRDefault="00F97038" w:rsidP="00F97038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sz w:val="22"/>
          <w:szCs w:val="22"/>
        </w:rPr>
      </w:pPr>
      <w:r w:rsidRPr="00C12AD6">
        <w:rPr>
          <w:rFonts w:ascii="Arial" w:hAnsi="Arial" w:cs="Arial"/>
          <w:sz w:val="22"/>
          <w:szCs w:val="22"/>
        </w:rPr>
        <w:t>Listado de asambleístas periodo 2016-2020</w:t>
      </w:r>
    </w:p>
    <w:p w14:paraId="3AC8004A" w14:textId="77777777" w:rsidR="00F97038" w:rsidRPr="00C12AD6" w:rsidRDefault="00F97038" w:rsidP="00F97038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sz w:val="22"/>
          <w:szCs w:val="22"/>
        </w:rPr>
      </w:pPr>
      <w:r w:rsidRPr="00C12AD6">
        <w:rPr>
          <w:rFonts w:ascii="Arial" w:hAnsi="Arial" w:cs="Arial"/>
          <w:sz w:val="22"/>
          <w:szCs w:val="22"/>
        </w:rPr>
        <w:t>Listado de asambleístas periodo 2020-2024</w:t>
      </w:r>
    </w:p>
    <w:p w14:paraId="25BFE376" w14:textId="77777777" w:rsidR="00F97038" w:rsidRPr="005712EA" w:rsidRDefault="00F97038" w:rsidP="00F97038">
      <w:pPr>
        <w:contextualSpacing/>
        <w:jc w:val="both"/>
        <w:rPr>
          <w:rFonts w:ascii="Arial" w:hAnsi="Arial" w:cs="Arial"/>
          <w:sz w:val="22"/>
          <w:szCs w:val="22"/>
        </w:rPr>
      </w:pPr>
    </w:p>
    <w:p w14:paraId="4D85F1C5" w14:textId="77777777" w:rsidR="00F97038" w:rsidRPr="005712EA" w:rsidRDefault="00F97038" w:rsidP="00F97038">
      <w:pPr>
        <w:contextualSpacing/>
        <w:jc w:val="both"/>
        <w:rPr>
          <w:rFonts w:ascii="Arial" w:hAnsi="Arial" w:cs="Arial"/>
          <w:sz w:val="22"/>
          <w:szCs w:val="22"/>
        </w:rPr>
      </w:pPr>
      <w:r w:rsidRPr="005712EA">
        <w:rPr>
          <w:rFonts w:ascii="Arial" w:hAnsi="Arial" w:cs="Arial"/>
          <w:sz w:val="22"/>
          <w:szCs w:val="22"/>
        </w:rPr>
        <w:t xml:space="preserve">b.- El </w:t>
      </w:r>
      <w:proofErr w:type="gramStart"/>
      <w:r w:rsidRPr="005712EA">
        <w:rPr>
          <w:rFonts w:ascii="Arial" w:hAnsi="Arial" w:cs="Arial"/>
          <w:sz w:val="22"/>
          <w:szCs w:val="22"/>
        </w:rPr>
        <w:t>Presidente</w:t>
      </w:r>
      <w:proofErr w:type="gramEnd"/>
      <w:r w:rsidRPr="005712EA">
        <w:rPr>
          <w:rFonts w:ascii="Arial" w:hAnsi="Arial" w:cs="Arial"/>
          <w:sz w:val="22"/>
          <w:szCs w:val="22"/>
        </w:rPr>
        <w:t xml:space="preserve"> de la Federación Extremeña de Actividades Subacuáticas, es el órgano ejecutivo de la misma, ostenta la representación legal de ésta, convoca y preside la Asamblea General, la Junta Directiva y sus Comités. Ostenta voto de calidad en caso de empate en la adopción de acuerdos de la Asamblea General y Junta Directiva. </w:t>
      </w:r>
    </w:p>
    <w:p w14:paraId="2698EC7B" w14:textId="77777777" w:rsidR="00F97038" w:rsidRDefault="00F97038" w:rsidP="00F97038">
      <w:pPr>
        <w:contextualSpacing/>
        <w:jc w:val="both"/>
        <w:rPr>
          <w:rFonts w:ascii="Arial" w:hAnsi="Arial" w:cs="Arial"/>
          <w:sz w:val="22"/>
          <w:szCs w:val="22"/>
        </w:rPr>
      </w:pPr>
      <w:r w:rsidRPr="005712EA">
        <w:rPr>
          <w:rFonts w:ascii="Arial" w:hAnsi="Arial" w:cs="Arial"/>
          <w:sz w:val="22"/>
          <w:szCs w:val="22"/>
        </w:rPr>
        <w:t xml:space="preserve">El </w:t>
      </w:r>
      <w:proofErr w:type="gramStart"/>
      <w:r w:rsidRPr="005712EA">
        <w:rPr>
          <w:rFonts w:ascii="Arial" w:hAnsi="Arial" w:cs="Arial"/>
          <w:sz w:val="22"/>
          <w:szCs w:val="22"/>
        </w:rPr>
        <w:t>Presidente</w:t>
      </w:r>
      <w:proofErr w:type="gramEnd"/>
      <w:r w:rsidRPr="005712EA">
        <w:rPr>
          <w:rFonts w:ascii="Arial" w:hAnsi="Arial" w:cs="Arial"/>
          <w:sz w:val="22"/>
          <w:szCs w:val="22"/>
        </w:rPr>
        <w:t>, será elegido por la Asamblea General cada cuatro años coincidiendo con los años olímpicos y entre sus miembros</w:t>
      </w:r>
      <w:r>
        <w:rPr>
          <w:rFonts w:ascii="Arial" w:hAnsi="Arial" w:cs="Arial"/>
          <w:sz w:val="22"/>
          <w:szCs w:val="22"/>
        </w:rPr>
        <w:t>.</w:t>
      </w:r>
    </w:p>
    <w:p w14:paraId="53B50353" w14:textId="77777777" w:rsidR="00F97038" w:rsidRDefault="00F97038" w:rsidP="00F97038">
      <w:pPr>
        <w:contextualSpacing/>
        <w:jc w:val="both"/>
        <w:rPr>
          <w:rFonts w:ascii="Arial" w:hAnsi="Arial" w:cs="Arial"/>
          <w:sz w:val="22"/>
          <w:szCs w:val="22"/>
        </w:rPr>
      </w:pPr>
    </w:p>
    <w:p w14:paraId="624D5C6B" w14:textId="77777777" w:rsidR="00F97038" w:rsidRPr="00CA2FA9" w:rsidRDefault="00F97038" w:rsidP="00F97038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sz w:val="22"/>
          <w:szCs w:val="22"/>
        </w:rPr>
      </w:pPr>
      <w:r w:rsidRPr="00CA2FA9">
        <w:rPr>
          <w:rFonts w:ascii="Arial" w:hAnsi="Arial" w:cs="Arial"/>
          <w:sz w:val="22"/>
          <w:szCs w:val="22"/>
        </w:rPr>
        <w:t>Nombramiento presidente periodo 2016-2020</w:t>
      </w:r>
    </w:p>
    <w:p w14:paraId="4CDF69D5" w14:textId="77777777" w:rsidR="00F97038" w:rsidRPr="00CA2FA9" w:rsidRDefault="00F97038" w:rsidP="00F97038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sz w:val="22"/>
          <w:szCs w:val="22"/>
        </w:rPr>
      </w:pPr>
      <w:r w:rsidRPr="00CA2FA9">
        <w:rPr>
          <w:rFonts w:ascii="Arial" w:hAnsi="Arial" w:cs="Arial"/>
          <w:sz w:val="22"/>
          <w:szCs w:val="22"/>
        </w:rPr>
        <w:t>Nombramiento presidente periodo 2020-2024</w:t>
      </w:r>
    </w:p>
    <w:p w14:paraId="31EBFEF9" w14:textId="77777777" w:rsidR="00F97038" w:rsidRPr="005712EA" w:rsidRDefault="00F97038" w:rsidP="00F97038">
      <w:pPr>
        <w:contextualSpacing/>
        <w:jc w:val="both"/>
        <w:rPr>
          <w:rFonts w:ascii="Arial" w:hAnsi="Arial" w:cs="Arial"/>
          <w:sz w:val="22"/>
          <w:szCs w:val="22"/>
        </w:rPr>
      </w:pPr>
    </w:p>
    <w:p w14:paraId="113D97B9" w14:textId="77777777" w:rsidR="00F97038" w:rsidRDefault="00F97038" w:rsidP="00F97038">
      <w:pPr>
        <w:contextualSpacing/>
        <w:jc w:val="both"/>
        <w:rPr>
          <w:rFonts w:ascii="Arial" w:hAnsi="Arial" w:cs="Arial"/>
          <w:sz w:val="22"/>
          <w:szCs w:val="22"/>
        </w:rPr>
      </w:pPr>
    </w:p>
    <w:p w14:paraId="236CF97B" w14:textId="77777777" w:rsidR="00F97038" w:rsidRDefault="00F97038" w:rsidP="00F97038">
      <w:pPr>
        <w:contextualSpacing/>
        <w:jc w:val="both"/>
        <w:rPr>
          <w:rFonts w:ascii="Arial" w:hAnsi="Arial" w:cs="Arial"/>
          <w:sz w:val="22"/>
          <w:szCs w:val="22"/>
        </w:rPr>
      </w:pPr>
    </w:p>
    <w:p w14:paraId="23B29BF4" w14:textId="77777777" w:rsidR="00F97038" w:rsidRDefault="00F97038" w:rsidP="00F97038">
      <w:pPr>
        <w:contextualSpacing/>
        <w:jc w:val="both"/>
        <w:rPr>
          <w:rFonts w:ascii="Arial" w:hAnsi="Arial" w:cs="Arial"/>
          <w:sz w:val="22"/>
          <w:szCs w:val="22"/>
        </w:rPr>
      </w:pPr>
    </w:p>
    <w:p w14:paraId="58B349CA" w14:textId="77777777" w:rsidR="00F97038" w:rsidRDefault="00F97038" w:rsidP="00F97038">
      <w:pPr>
        <w:contextualSpacing/>
        <w:jc w:val="both"/>
        <w:rPr>
          <w:rFonts w:ascii="Arial" w:hAnsi="Arial" w:cs="Arial"/>
          <w:sz w:val="22"/>
          <w:szCs w:val="22"/>
        </w:rPr>
      </w:pPr>
    </w:p>
    <w:p w14:paraId="58C972F7" w14:textId="77777777" w:rsidR="00F97038" w:rsidRDefault="00F97038" w:rsidP="00F97038">
      <w:pPr>
        <w:contextualSpacing/>
        <w:jc w:val="both"/>
        <w:rPr>
          <w:rFonts w:ascii="Arial" w:hAnsi="Arial" w:cs="Arial"/>
          <w:sz w:val="22"/>
          <w:szCs w:val="22"/>
        </w:rPr>
      </w:pPr>
    </w:p>
    <w:p w14:paraId="61317466" w14:textId="77777777" w:rsidR="00F97038" w:rsidRDefault="00F97038" w:rsidP="00F97038">
      <w:pPr>
        <w:contextualSpacing/>
        <w:jc w:val="both"/>
        <w:rPr>
          <w:rFonts w:ascii="Arial" w:hAnsi="Arial" w:cs="Arial"/>
          <w:sz w:val="22"/>
          <w:szCs w:val="22"/>
        </w:rPr>
      </w:pPr>
    </w:p>
    <w:p w14:paraId="45A17431" w14:textId="434C4CF7" w:rsidR="00F97038" w:rsidRPr="005712EA" w:rsidRDefault="00F97038" w:rsidP="00F97038">
      <w:pPr>
        <w:contextualSpacing/>
        <w:jc w:val="both"/>
        <w:rPr>
          <w:rFonts w:ascii="Arial" w:hAnsi="Arial" w:cs="Arial"/>
          <w:sz w:val="22"/>
          <w:szCs w:val="22"/>
        </w:rPr>
      </w:pPr>
      <w:r w:rsidRPr="005712EA">
        <w:rPr>
          <w:rFonts w:ascii="Arial" w:hAnsi="Arial" w:cs="Arial"/>
          <w:sz w:val="22"/>
          <w:szCs w:val="22"/>
        </w:rPr>
        <w:lastRenderedPageBreak/>
        <w:t xml:space="preserve">c.- La Junta Directiva es el órgano ejecutivo de la Federación Deportiva formada por 5 miembros, que serán nombrados y separados libremente por el </w:t>
      </w:r>
      <w:proofErr w:type="gramStart"/>
      <w:r w:rsidRPr="005712EA">
        <w:rPr>
          <w:rFonts w:ascii="Arial" w:hAnsi="Arial" w:cs="Arial"/>
          <w:sz w:val="22"/>
          <w:szCs w:val="22"/>
        </w:rPr>
        <w:t>Presidente</w:t>
      </w:r>
      <w:proofErr w:type="gramEnd"/>
      <w:r w:rsidRPr="005712EA">
        <w:rPr>
          <w:rFonts w:ascii="Arial" w:hAnsi="Arial" w:cs="Arial"/>
          <w:sz w:val="22"/>
          <w:szCs w:val="22"/>
        </w:rPr>
        <w:t xml:space="preserve"> y ratificados por la Asamblea General, de entre las personas vinculadas a la modalidad deportiva de BUCEO DEPORTIVO. </w:t>
      </w:r>
    </w:p>
    <w:p w14:paraId="5DF35E8E" w14:textId="77777777" w:rsidR="00F97038" w:rsidRDefault="00F97038" w:rsidP="00F97038">
      <w:pPr>
        <w:pStyle w:val="Default"/>
        <w:jc w:val="both"/>
        <w:rPr>
          <w:rFonts w:ascii="Arial" w:hAnsi="Arial" w:cs="Arial"/>
          <w:sz w:val="22"/>
          <w:szCs w:val="22"/>
        </w:rPr>
      </w:pPr>
    </w:p>
    <w:p w14:paraId="5C7F56DC" w14:textId="77777777" w:rsidR="00F97038" w:rsidRPr="005712EA" w:rsidRDefault="00F97038" w:rsidP="00F97038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5712EA">
        <w:rPr>
          <w:rFonts w:ascii="Arial" w:hAnsi="Arial" w:cs="Arial"/>
          <w:sz w:val="22"/>
          <w:szCs w:val="22"/>
        </w:rPr>
        <w:t xml:space="preserve">Formarán parte de la Junta Directiva: </w:t>
      </w:r>
    </w:p>
    <w:p w14:paraId="1C3417A2" w14:textId="77777777" w:rsidR="00F97038" w:rsidRPr="005712EA" w:rsidRDefault="00F97038" w:rsidP="00F97038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5712EA">
        <w:rPr>
          <w:rFonts w:ascii="Arial" w:hAnsi="Arial" w:cs="Arial"/>
          <w:sz w:val="22"/>
          <w:szCs w:val="22"/>
        </w:rPr>
        <w:t xml:space="preserve">– El </w:t>
      </w:r>
      <w:proofErr w:type="gramStart"/>
      <w:r w:rsidRPr="005712EA">
        <w:rPr>
          <w:rFonts w:ascii="Arial" w:hAnsi="Arial" w:cs="Arial"/>
          <w:sz w:val="22"/>
          <w:szCs w:val="22"/>
        </w:rPr>
        <w:t>Presidente</w:t>
      </w:r>
      <w:proofErr w:type="gramEnd"/>
      <w:r w:rsidRPr="005712EA">
        <w:rPr>
          <w:rFonts w:ascii="Arial" w:hAnsi="Arial" w:cs="Arial"/>
          <w:sz w:val="22"/>
          <w:szCs w:val="22"/>
        </w:rPr>
        <w:t>, Pedro José Casillas García</w:t>
      </w:r>
    </w:p>
    <w:p w14:paraId="157B4FEF" w14:textId="77777777" w:rsidR="00F97038" w:rsidRPr="005712EA" w:rsidRDefault="00F97038" w:rsidP="00F97038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5712EA">
        <w:rPr>
          <w:rFonts w:ascii="Arial" w:hAnsi="Arial" w:cs="Arial"/>
          <w:sz w:val="22"/>
          <w:szCs w:val="22"/>
        </w:rPr>
        <w:t xml:space="preserve">– El </w:t>
      </w:r>
      <w:proofErr w:type="gramStart"/>
      <w:r w:rsidRPr="005712EA">
        <w:rPr>
          <w:rFonts w:ascii="Arial" w:hAnsi="Arial" w:cs="Arial"/>
          <w:sz w:val="22"/>
          <w:szCs w:val="22"/>
        </w:rPr>
        <w:t>Secretario General</w:t>
      </w:r>
      <w:proofErr w:type="gramEnd"/>
      <w:r w:rsidRPr="005712EA">
        <w:rPr>
          <w:rFonts w:ascii="Arial" w:hAnsi="Arial" w:cs="Arial"/>
          <w:sz w:val="22"/>
          <w:szCs w:val="22"/>
        </w:rPr>
        <w:t>, Teodoro Antonio Reveriego Blanco</w:t>
      </w:r>
    </w:p>
    <w:p w14:paraId="36B65280" w14:textId="77777777" w:rsidR="00F97038" w:rsidRPr="005712EA" w:rsidRDefault="00F97038" w:rsidP="00F97038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5712EA">
        <w:rPr>
          <w:rFonts w:ascii="Arial" w:hAnsi="Arial" w:cs="Arial"/>
          <w:sz w:val="22"/>
          <w:szCs w:val="22"/>
        </w:rPr>
        <w:t xml:space="preserve">– El </w:t>
      </w:r>
      <w:proofErr w:type="gramStart"/>
      <w:r w:rsidRPr="005712EA">
        <w:rPr>
          <w:rFonts w:ascii="Arial" w:hAnsi="Arial" w:cs="Arial"/>
          <w:sz w:val="22"/>
          <w:szCs w:val="22"/>
        </w:rPr>
        <w:t>Vicepresidente</w:t>
      </w:r>
      <w:proofErr w:type="gramEnd"/>
      <w:r w:rsidRPr="005712EA">
        <w:rPr>
          <w:rFonts w:ascii="Arial" w:hAnsi="Arial" w:cs="Arial"/>
          <w:sz w:val="22"/>
          <w:szCs w:val="22"/>
        </w:rPr>
        <w:t xml:space="preserve"> Económico. </w:t>
      </w:r>
    </w:p>
    <w:p w14:paraId="0B87C7B4" w14:textId="77777777" w:rsidR="00F97038" w:rsidRPr="005712EA" w:rsidRDefault="00F97038" w:rsidP="00F97038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5712EA">
        <w:rPr>
          <w:rFonts w:ascii="Arial" w:hAnsi="Arial" w:cs="Arial"/>
          <w:sz w:val="22"/>
          <w:szCs w:val="22"/>
        </w:rPr>
        <w:t xml:space="preserve">– El </w:t>
      </w:r>
      <w:proofErr w:type="gramStart"/>
      <w:r w:rsidRPr="005712EA">
        <w:rPr>
          <w:rFonts w:ascii="Arial" w:hAnsi="Arial" w:cs="Arial"/>
          <w:sz w:val="22"/>
          <w:szCs w:val="22"/>
        </w:rPr>
        <w:t>Vicepresidente</w:t>
      </w:r>
      <w:proofErr w:type="gramEnd"/>
      <w:r w:rsidRPr="005712EA">
        <w:rPr>
          <w:rFonts w:ascii="Arial" w:hAnsi="Arial" w:cs="Arial"/>
          <w:sz w:val="22"/>
          <w:szCs w:val="22"/>
        </w:rPr>
        <w:t xml:space="preserve"> Deportivo. Pablo Mirat Servan</w:t>
      </w:r>
    </w:p>
    <w:p w14:paraId="7304F7A4" w14:textId="77777777" w:rsidR="00F97038" w:rsidRPr="005712EA" w:rsidRDefault="00F97038" w:rsidP="00F97038">
      <w:pPr>
        <w:contextualSpacing/>
        <w:jc w:val="both"/>
        <w:rPr>
          <w:rFonts w:ascii="Arial" w:hAnsi="Arial" w:cs="Arial"/>
          <w:sz w:val="22"/>
          <w:szCs w:val="22"/>
        </w:rPr>
      </w:pPr>
      <w:r w:rsidRPr="005712EA">
        <w:rPr>
          <w:rFonts w:ascii="Arial" w:hAnsi="Arial" w:cs="Arial"/>
          <w:sz w:val="22"/>
          <w:szCs w:val="22"/>
        </w:rPr>
        <w:t xml:space="preserve">– El </w:t>
      </w:r>
      <w:proofErr w:type="gramStart"/>
      <w:r w:rsidRPr="005712EA">
        <w:rPr>
          <w:rFonts w:ascii="Arial" w:hAnsi="Arial" w:cs="Arial"/>
          <w:sz w:val="22"/>
          <w:szCs w:val="22"/>
        </w:rPr>
        <w:t>Vicepresidente</w:t>
      </w:r>
      <w:proofErr w:type="gramEnd"/>
      <w:r w:rsidRPr="005712EA">
        <w:rPr>
          <w:rFonts w:ascii="Arial" w:hAnsi="Arial" w:cs="Arial"/>
          <w:sz w:val="22"/>
          <w:szCs w:val="22"/>
        </w:rPr>
        <w:t xml:space="preserve"> Social.</w:t>
      </w:r>
    </w:p>
    <w:p w14:paraId="209D31B6" w14:textId="77777777" w:rsidR="00F97038" w:rsidRPr="005712EA" w:rsidRDefault="00F97038" w:rsidP="00F97038">
      <w:pPr>
        <w:contextualSpacing/>
        <w:jc w:val="both"/>
        <w:rPr>
          <w:rFonts w:ascii="Arial" w:hAnsi="Arial" w:cs="Arial"/>
          <w:sz w:val="22"/>
          <w:szCs w:val="22"/>
        </w:rPr>
      </w:pPr>
    </w:p>
    <w:p w14:paraId="4988D295" w14:textId="77777777" w:rsidR="00F97038" w:rsidRPr="005712EA" w:rsidRDefault="00F97038" w:rsidP="00F97038">
      <w:pPr>
        <w:contextualSpacing/>
        <w:jc w:val="both"/>
        <w:rPr>
          <w:rFonts w:ascii="Arial" w:hAnsi="Arial" w:cs="Arial"/>
          <w:sz w:val="22"/>
          <w:szCs w:val="22"/>
        </w:rPr>
      </w:pPr>
      <w:r w:rsidRPr="005712EA">
        <w:rPr>
          <w:rFonts w:ascii="Arial" w:hAnsi="Arial" w:cs="Arial"/>
          <w:sz w:val="22"/>
          <w:szCs w:val="22"/>
        </w:rPr>
        <w:t>d.- Otros Órganos:</w:t>
      </w:r>
    </w:p>
    <w:p w14:paraId="21037233" w14:textId="77777777" w:rsidR="00F97038" w:rsidRPr="005712EA" w:rsidRDefault="00F97038" w:rsidP="00F97038">
      <w:pPr>
        <w:pStyle w:val="Prrafodelista"/>
        <w:numPr>
          <w:ilvl w:val="0"/>
          <w:numId w:val="3"/>
        </w:numPr>
        <w:ind w:left="0" w:firstLine="0"/>
        <w:jc w:val="both"/>
        <w:rPr>
          <w:rFonts w:ascii="Arial" w:hAnsi="Arial" w:cs="Arial"/>
          <w:sz w:val="22"/>
          <w:szCs w:val="22"/>
        </w:rPr>
      </w:pPr>
      <w:r w:rsidRPr="005712EA">
        <w:rPr>
          <w:rFonts w:ascii="Arial" w:hAnsi="Arial" w:cs="Arial"/>
          <w:sz w:val="22"/>
          <w:szCs w:val="22"/>
        </w:rPr>
        <w:t>Comité de Competición, responsable Teodoro Antonio Reveriego Blanco</w:t>
      </w:r>
    </w:p>
    <w:p w14:paraId="1C40E0BA" w14:textId="77777777" w:rsidR="00F97038" w:rsidRPr="005712EA" w:rsidRDefault="00F97038" w:rsidP="00F97038">
      <w:pPr>
        <w:pStyle w:val="Prrafodelista"/>
        <w:numPr>
          <w:ilvl w:val="0"/>
          <w:numId w:val="3"/>
        </w:numPr>
        <w:ind w:left="0" w:firstLine="0"/>
        <w:jc w:val="both"/>
        <w:rPr>
          <w:rFonts w:ascii="Arial" w:hAnsi="Arial" w:cs="Arial"/>
          <w:sz w:val="22"/>
          <w:szCs w:val="22"/>
        </w:rPr>
      </w:pPr>
      <w:r w:rsidRPr="005712EA">
        <w:rPr>
          <w:rFonts w:ascii="Arial" w:hAnsi="Arial" w:cs="Arial"/>
          <w:sz w:val="22"/>
          <w:szCs w:val="22"/>
        </w:rPr>
        <w:t>Comité de Apelación, responsable Fernando Ávila Duran</w:t>
      </w:r>
    </w:p>
    <w:p w14:paraId="7FF9FD02" w14:textId="77777777" w:rsidR="00F97038" w:rsidRPr="005712EA" w:rsidRDefault="00F97038" w:rsidP="00F97038">
      <w:pPr>
        <w:pStyle w:val="Prrafodelista"/>
        <w:numPr>
          <w:ilvl w:val="0"/>
          <w:numId w:val="3"/>
        </w:numPr>
        <w:ind w:left="0" w:firstLine="0"/>
        <w:jc w:val="both"/>
        <w:rPr>
          <w:rFonts w:ascii="Arial" w:hAnsi="Arial" w:cs="Arial"/>
          <w:sz w:val="22"/>
          <w:szCs w:val="22"/>
        </w:rPr>
      </w:pPr>
      <w:r w:rsidRPr="005712EA">
        <w:rPr>
          <w:rFonts w:ascii="Arial" w:hAnsi="Arial" w:cs="Arial"/>
          <w:sz w:val="22"/>
          <w:szCs w:val="22"/>
        </w:rPr>
        <w:t>Comité de Actividades, responsable Pablo Mirat Serván</w:t>
      </w:r>
    </w:p>
    <w:p w14:paraId="346C33D5" w14:textId="77777777" w:rsidR="00F97038" w:rsidRPr="005712EA" w:rsidRDefault="00F97038" w:rsidP="00F97038">
      <w:pPr>
        <w:pStyle w:val="Prrafodelista"/>
        <w:numPr>
          <w:ilvl w:val="0"/>
          <w:numId w:val="3"/>
        </w:numPr>
        <w:ind w:left="0" w:firstLine="0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5712EA">
        <w:rPr>
          <w:rFonts w:ascii="Arial" w:hAnsi="Arial" w:cs="Arial"/>
          <w:sz w:val="22"/>
          <w:szCs w:val="22"/>
        </w:rPr>
        <w:t>Comité de deporte Base, responsable Pablo Mirat Serván</w:t>
      </w:r>
    </w:p>
    <w:p w14:paraId="360D40D4" w14:textId="77777777" w:rsidR="00F97038" w:rsidRPr="00382B10" w:rsidRDefault="00F97038" w:rsidP="00F97038">
      <w:pPr>
        <w:pStyle w:val="Prrafodelista"/>
        <w:numPr>
          <w:ilvl w:val="0"/>
          <w:numId w:val="3"/>
        </w:numPr>
        <w:ind w:left="0" w:firstLine="0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5712EA">
        <w:rPr>
          <w:rFonts w:ascii="Arial" w:hAnsi="Arial" w:cs="Arial"/>
          <w:sz w:val="22"/>
          <w:szCs w:val="22"/>
        </w:rPr>
        <w:t>Comité de Jueces, responsable</w:t>
      </w:r>
      <w:bookmarkStart w:id="0" w:name="_Hlk89250416"/>
      <w:r w:rsidRPr="005712EA">
        <w:rPr>
          <w:rFonts w:ascii="Arial" w:hAnsi="Arial" w:cs="Arial"/>
          <w:sz w:val="22"/>
          <w:szCs w:val="22"/>
        </w:rPr>
        <w:t xml:space="preserve"> </w:t>
      </w:r>
      <w:bookmarkEnd w:id="0"/>
      <w:r w:rsidRPr="005712EA">
        <w:rPr>
          <w:rFonts w:ascii="Arial" w:hAnsi="Arial" w:cs="Arial"/>
          <w:sz w:val="22"/>
          <w:szCs w:val="22"/>
        </w:rPr>
        <w:t>Jaime Jaraquemada Díaz-Madroñero</w:t>
      </w:r>
    </w:p>
    <w:p w14:paraId="357CE5AD" w14:textId="77777777" w:rsidR="00F97038" w:rsidRDefault="00F97038" w:rsidP="00F97038">
      <w:pPr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14:paraId="1383DD77" w14:textId="77777777" w:rsidR="00F97038" w:rsidRPr="00382B10" w:rsidRDefault="00F97038" w:rsidP="00F97038">
      <w:pPr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14:paraId="44D3D9E0" w14:textId="77777777" w:rsidR="00F97038" w:rsidRPr="005712EA" w:rsidRDefault="00F97038" w:rsidP="00F97038">
      <w:pPr>
        <w:pStyle w:val="Ttulo2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1.4.- </w:t>
      </w:r>
      <w:r w:rsidRPr="005712EA">
        <w:rPr>
          <w:rFonts w:eastAsia="Calibri"/>
          <w:lang w:eastAsia="en-US"/>
        </w:rPr>
        <w:t>Organigrama actualizado de los responsables de la Federación.</w:t>
      </w:r>
    </w:p>
    <w:p w14:paraId="0E5A3055" w14:textId="77777777" w:rsidR="00F97038" w:rsidRPr="005712EA" w:rsidRDefault="00F97038" w:rsidP="00F97038">
      <w:pPr>
        <w:contextualSpacing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14:paraId="34FCEB12" w14:textId="082BCBEE" w:rsidR="00F97038" w:rsidRDefault="00F97038" w:rsidP="00F97038">
      <w:pPr>
        <w:jc w:val="both"/>
        <w:rPr>
          <w:rFonts w:ascii="Arial" w:eastAsia="Calibri" w:hAnsi="Arial" w:cs="Arial"/>
          <w:noProof/>
          <w:sz w:val="22"/>
          <w:szCs w:val="22"/>
          <w:lang w:eastAsia="en-US"/>
        </w:rPr>
      </w:pPr>
      <w:r w:rsidRPr="005712EA">
        <w:rPr>
          <w:rFonts w:ascii="Arial" w:eastAsia="Calibri" w:hAnsi="Arial" w:cs="Arial"/>
          <w:noProof/>
          <w:sz w:val="22"/>
          <w:szCs w:val="22"/>
          <w:lang w:eastAsia="en-US"/>
        </w:rPr>
        <w:drawing>
          <wp:inline distT="0" distB="0" distL="0" distR="0" wp14:anchorId="2A6434CD" wp14:editId="572BB384">
            <wp:extent cx="5831457" cy="2829465"/>
            <wp:effectExtent l="19050" t="0" r="17145" b="0"/>
            <wp:docPr id="11" name="Diagrama 1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" r:lo="rId19" r:qs="rId20" r:cs="rId21"/>
              </a:graphicData>
            </a:graphic>
          </wp:inline>
        </w:drawing>
      </w:r>
    </w:p>
    <w:p w14:paraId="133B2B40" w14:textId="243C2E1E" w:rsidR="00F97038" w:rsidRPr="00F97038" w:rsidRDefault="00F97038" w:rsidP="00F97038">
      <w:pPr>
        <w:rPr>
          <w:rFonts w:ascii="Arial" w:eastAsia="Calibri" w:hAnsi="Arial" w:cs="Arial"/>
          <w:sz w:val="22"/>
          <w:szCs w:val="22"/>
          <w:lang w:eastAsia="en-US"/>
        </w:rPr>
      </w:pPr>
    </w:p>
    <w:p w14:paraId="33C1EA79" w14:textId="314CF8ED" w:rsidR="00F97038" w:rsidRPr="00F97038" w:rsidRDefault="00F97038" w:rsidP="00F97038">
      <w:pPr>
        <w:rPr>
          <w:rFonts w:ascii="Arial" w:eastAsia="Calibri" w:hAnsi="Arial" w:cs="Arial"/>
          <w:sz w:val="22"/>
          <w:szCs w:val="22"/>
          <w:lang w:eastAsia="en-US"/>
        </w:rPr>
      </w:pPr>
    </w:p>
    <w:p w14:paraId="70F6752F" w14:textId="39FA8B27" w:rsidR="00F97038" w:rsidRDefault="00F97038" w:rsidP="00F97038">
      <w:pPr>
        <w:rPr>
          <w:rFonts w:ascii="Arial" w:eastAsia="Calibri" w:hAnsi="Arial" w:cs="Arial"/>
          <w:noProof/>
          <w:sz w:val="22"/>
          <w:szCs w:val="22"/>
          <w:lang w:eastAsia="en-US"/>
        </w:rPr>
      </w:pPr>
    </w:p>
    <w:p w14:paraId="67BB6C8F" w14:textId="6AF5E742" w:rsidR="00F97038" w:rsidRDefault="00F97038" w:rsidP="00F97038">
      <w:pPr>
        <w:pStyle w:val="Ttulo1"/>
        <w:jc w:val="both"/>
        <w:rPr>
          <w:rFonts w:eastAsia="Calibri"/>
          <w:lang w:eastAsia="en-US"/>
        </w:rPr>
      </w:pPr>
    </w:p>
    <w:p w14:paraId="76B5BDF1" w14:textId="3544C734" w:rsidR="00F97038" w:rsidRDefault="00F97038" w:rsidP="00F97038">
      <w:pPr>
        <w:rPr>
          <w:rFonts w:eastAsia="Calibri"/>
          <w:lang w:eastAsia="en-US"/>
        </w:rPr>
      </w:pPr>
    </w:p>
    <w:p w14:paraId="2A9AEB16" w14:textId="77777777" w:rsidR="00F97038" w:rsidRPr="00F97038" w:rsidRDefault="00F97038" w:rsidP="00F97038">
      <w:pPr>
        <w:rPr>
          <w:rFonts w:eastAsia="Calibri"/>
          <w:lang w:eastAsia="en-US"/>
        </w:rPr>
      </w:pPr>
    </w:p>
    <w:p w14:paraId="759BE50E" w14:textId="77777777" w:rsidR="00F97038" w:rsidRDefault="00F97038" w:rsidP="00F97038">
      <w:pPr>
        <w:pStyle w:val="Ttulo1"/>
        <w:jc w:val="both"/>
        <w:rPr>
          <w:rFonts w:eastAsia="Calibri"/>
          <w:lang w:eastAsia="en-US"/>
        </w:rPr>
      </w:pPr>
    </w:p>
    <w:p w14:paraId="663E09B0" w14:textId="1C409B8B" w:rsidR="00F97038" w:rsidRPr="005712EA" w:rsidRDefault="00F97038" w:rsidP="00F97038">
      <w:pPr>
        <w:pStyle w:val="Ttulo1"/>
        <w:jc w:val="both"/>
      </w:pPr>
      <w:r>
        <w:rPr>
          <w:rFonts w:eastAsia="Calibri"/>
          <w:lang w:eastAsia="en-US"/>
        </w:rPr>
        <w:t>2.-</w:t>
      </w:r>
      <w:r w:rsidRPr="005712EA">
        <w:rPr>
          <w:rFonts w:eastAsia="Calibri"/>
          <w:lang w:eastAsia="en-US"/>
        </w:rPr>
        <w:t xml:space="preserve"> </w:t>
      </w:r>
      <w:r w:rsidRPr="005712EA">
        <w:t>Información económica, presupuestaria y estadística (artículo 8 de la Ley 19/2013)</w:t>
      </w:r>
    </w:p>
    <w:p w14:paraId="7506825F" w14:textId="77777777" w:rsidR="00F97038" w:rsidRPr="005712EA" w:rsidRDefault="00F97038" w:rsidP="00F97038">
      <w:pPr>
        <w:shd w:val="clear" w:color="auto" w:fill="FFFFFF"/>
        <w:contextualSpacing/>
        <w:jc w:val="both"/>
        <w:rPr>
          <w:rFonts w:ascii="Arial" w:hAnsi="Arial" w:cs="Arial"/>
          <w:b/>
          <w:bCs/>
          <w:sz w:val="22"/>
          <w:szCs w:val="22"/>
        </w:rPr>
      </w:pPr>
    </w:p>
    <w:p w14:paraId="15C463C3" w14:textId="77777777" w:rsidR="00F97038" w:rsidRPr="005712EA" w:rsidRDefault="00F97038" w:rsidP="00F97038">
      <w:pPr>
        <w:pStyle w:val="Ttulo2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2.1.- </w:t>
      </w:r>
      <w:r w:rsidRPr="005712EA">
        <w:rPr>
          <w:rFonts w:eastAsia="Calibri"/>
          <w:lang w:eastAsia="en-US"/>
        </w:rPr>
        <w:t>Contratos suscritos con las Administraciones Públicas.</w:t>
      </w:r>
    </w:p>
    <w:p w14:paraId="2A33DD06" w14:textId="77777777" w:rsidR="00F97038" w:rsidRPr="005712EA" w:rsidRDefault="00F97038" w:rsidP="00F97038">
      <w:pPr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14:paraId="22B2F6F7" w14:textId="77777777" w:rsidR="00F97038" w:rsidRPr="005712EA" w:rsidRDefault="00F97038" w:rsidP="00F97038">
      <w:pPr>
        <w:jc w:val="both"/>
        <w:rPr>
          <w:rFonts w:ascii="Arial" w:eastAsia="Calibri" w:hAnsi="Arial" w:cs="Arial"/>
          <w:sz w:val="22"/>
          <w:szCs w:val="22"/>
          <w:lang w:eastAsia="en-US"/>
        </w:rPr>
      </w:pPr>
      <w:bookmarkStart w:id="1" w:name="_Hlk89280047"/>
      <w:r w:rsidRPr="005712EA">
        <w:rPr>
          <w:rFonts w:ascii="Arial" w:eastAsia="Calibri" w:hAnsi="Arial" w:cs="Arial"/>
          <w:sz w:val="22"/>
          <w:szCs w:val="22"/>
          <w:lang w:eastAsia="en-US"/>
        </w:rPr>
        <w:t xml:space="preserve">La federación extremeña de Actividades Subacuáticas no tiene ningún contrato constituido con ninguna administración pública. </w:t>
      </w:r>
    </w:p>
    <w:bookmarkEnd w:id="1"/>
    <w:p w14:paraId="46B915A8" w14:textId="77777777" w:rsidR="00F97038" w:rsidRDefault="00F97038" w:rsidP="00F97038">
      <w:pPr>
        <w:pStyle w:val="Ttulo2"/>
        <w:jc w:val="both"/>
        <w:rPr>
          <w:rFonts w:eastAsia="Calibri"/>
          <w:lang w:eastAsia="en-US"/>
        </w:rPr>
      </w:pPr>
    </w:p>
    <w:p w14:paraId="4580A326" w14:textId="77777777" w:rsidR="00F97038" w:rsidRPr="005712EA" w:rsidRDefault="00F97038" w:rsidP="00F97038">
      <w:pPr>
        <w:pStyle w:val="Ttulo2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2.2.- </w:t>
      </w:r>
      <w:r w:rsidRPr="005712EA">
        <w:rPr>
          <w:rFonts w:eastAsia="Calibri"/>
          <w:lang w:eastAsia="en-US"/>
        </w:rPr>
        <w:t>Convenios suscritos con las Administraciones Públicas.</w:t>
      </w:r>
    </w:p>
    <w:p w14:paraId="72FFCFD4" w14:textId="77777777" w:rsidR="00F97038" w:rsidRPr="005712EA" w:rsidRDefault="00F97038" w:rsidP="00F97038">
      <w:pPr>
        <w:contextualSpacing/>
        <w:jc w:val="both"/>
        <w:rPr>
          <w:rFonts w:ascii="Arial" w:hAnsi="Arial" w:cs="Arial"/>
          <w:sz w:val="22"/>
          <w:szCs w:val="22"/>
        </w:rPr>
      </w:pPr>
    </w:p>
    <w:p w14:paraId="5AD4EEDA" w14:textId="77777777" w:rsidR="00F97038" w:rsidRPr="005712EA" w:rsidRDefault="00F97038" w:rsidP="00F97038">
      <w:pPr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5712EA">
        <w:rPr>
          <w:rFonts w:ascii="Arial" w:eastAsia="Calibri" w:hAnsi="Arial" w:cs="Arial"/>
          <w:sz w:val="22"/>
          <w:szCs w:val="22"/>
          <w:lang w:eastAsia="en-US"/>
        </w:rPr>
        <w:t>La federación extremeña de Actividades Subacuáticas no tiene ningún con</w:t>
      </w:r>
      <w:r>
        <w:rPr>
          <w:rFonts w:ascii="Arial" w:eastAsia="Calibri" w:hAnsi="Arial" w:cs="Arial"/>
          <w:sz w:val="22"/>
          <w:szCs w:val="22"/>
          <w:lang w:eastAsia="en-US"/>
        </w:rPr>
        <w:t>venio</w:t>
      </w:r>
      <w:r w:rsidRPr="005712EA">
        <w:rPr>
          <w:rFonts w:ascii="Arial" w:eastAsia="Calibri" w:hAnsi="Arial" w:cs="Arial"/>
          <w:sz w:val="22"/>
          <w:szCs w:val="22"/>
          <w:lang w:eastAsia="en-US"/>
        </w:rPr>
        <w:t xml:space="preserve"> constituido con ninguna administración pública. </w:t>
      </w:r>
    </w:p>
    <w:p w14:paraId="35DBFE55" w14:textId="77777777" w:rsidR="00F97038" w:rsidRPr="005712EA" w:rsidRDefault="00F97038" w:rsidP="00F97038">
      <w:pPr>
        <w:contextualSpacing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14:paraId="53B8D440" w14:textId="77777777" w:rsidR="00F97038" w:rsidRPr="005712EA" w:rsidRDefault="00F97038" w:rsidP="00F97038">
      <w:pPr>
        <w:pStyle w:val="Ttulo2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2.3.- </w:t>
      </w:r>
      <w:r w:rsidRPr="005712EA">
        <w:rPr>
          <w:rFonts w:eastAsia="Calibri"/>
          <w:lang w:eastAsia="en-US"/>
        </w:rPr>
        <w:t>Subvenciones y ayudas públicas recibidas</w:t>
      </w:r>
      <w:r>
        <w:rPr>
          <w:rFonts w:eastAsia="Calibri"/>
          <w:lang w:eastAsia="en-US"/>
        </w:rPr>
        <w:t xml:space="preserve"> EN 2021</w:t>
      </w:r>
    </w:p>
    <w:p w14:paraId="74B37F20" w14:textId="77777777" w:rsidR="00F97038" w:rsidRPr="005712EA" w:rsidRDefault="00F97038" w:rsidP="00F97038">
      <w:pPr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5712EA">
        <w:rPr>
          <w:rFonts w:ascii="Arial" w:hAnsi="Arial" w:cs="Arial"/>
          <w:sz w:val="22"/>
          <w:szCs w:val="22"/>
        </w:rPr>
        <w:t>La Federación Extremeña de Actividades subacuáticas  recibe las siguientes subvenciones para la finalidad que se cita en cada una de ellas, en la siguiente relación,</w:t>
      </w:r>
    </w:p>
    <w:p w14:paraId="2520F3B3" w14:textId="77777777" w:rsidR="00F97038" w:rsidRPr="005712EA" w:rsidRDefault="00F97038" w:rsidP="00F97038">
      <w:pPr>
        <w:contextualSpacing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14:paraId="7C31E447" w14:textId="77777777" w:rsidR="00F97038" w:rsidRPr="00F97038" w:rsidRDefault="00F97038" w:rsidP="00F97038">
      <w:pPr>
        <w:pStyle w:val="Ttulo2"/>
        <w:numPr>
          <w:ilvl w:val="0"/>
          <w:numId w:val="7"/>
        </w:numPr>
        <w:ind w:left="714" w:hanging="357"/>
        <w:jc w:val="left"/>
        <w:rPr>
          <w:rFonts w:ascii="Arial" w:hAnsi="Arial" w:cs="Arial"/>
          <w:b w:val="0"/>
          <w:bCs/>
          <w:sz w:val="22"/>
          <w:szCs w:val="22"/>
        </w:rPr>
      </w:pPr>
      <w:r w:rsidRPr="00F97038">
        <w:rPr>
          <w:rFonts w:ascii="Arial" w:hAnsi="Arial" w:cs="Arial"/>
          <w:b w:val="0"/>
          <w:bCs/>
          <w:sz w:val="22"/>
          <w:szCs w:val="22"/>
        </w:rPr>
        <w:t>Subvenciones recibidas en FEXAS año 2018</w:t>
      </w:r>
    </w:p>
    <w:p w14:paraId="210F7839" w14:textId="77777777" w:rsidR="00F97038" w:rsidRPr="00F97038" w:rsidRDefault="00F97038" w:rsidP="00F97038">
      <w:pPr>
        <w:pStyle w:val="Ttulo2"/>
        <w:numPr>
          <w:ilvl w:val="0"/>
          <w:numId w:val="7"/>
        </w:numPr>
        <w:ind w:left="714" w:hanging="357"/>
        <w:jc w:val="left"/>
        <w:rPr>
          <w:rFonts w:ascii="Arial" w:hAnsi="Arial" w:cs="Arial"/>
          <w:b w:val="0"/>
          <w:bCs/>
          <w:sz w:val="22"/>
          <w:szCs w:val="22"/>
        </w:rPr>
      </w:pPr>
      <w:r w:rsidRPr="00F97038">
        <w:rPr>
          <w:rFonts w:ascii="Arial" w:hAnsi="Arial" w:cs="Arial"/>
          <w:b w:val="0"/>
          <w:bCs/>
          <w:sz w:val="22"/>
          <w:szCs w:val="22"/>
        </w:rPr>
        <w:t>Subvenciones recibidas en FEXAS año 2019</w:t>
      </w:r>
    </w:p>
    <w:p w14:paraId="6983E311" w14:textId="77777777" w:rsidR="00F97038" w:rsidRPr="00F97038" w:rsidRDefault="00F97038" w:rsidP="00F97038">
      <w:pPr>
        <w:pStyle w:val="Ttulo2"/>
        <w:numPr>
          <w:ilvl w:val="0"/>
          <w:numId w:val="7"/>
        </w:numPr>
        <w:ind w:left="714" w:hanging="357"/>
        <w:jc w:val="left"/>
        <w:rPr>
          <w:rFonts w:ascii="Arial" w:hAnsi="Arial" w:cs="Arial"/>
          <w:b w:val="0"/>
          <w:bCs/>
          <w:sz w:val="22"/>
          <w:szCs w:val="22"/>
        </w:rPr>
      </w:pPr>
      <w:r w:rsidRPr="00F97038">
        <w:rPr>
          <w:rFonts w:ascii="Arial" w:hAnsi="Arial" w:cs="Arial"/>
          <w:b w:val="0"/>
          <w:bCs/>
          <w:sz w:val="22"/>
          <w:szCs w:val="22"/>
        </w:rPr>
        <w:t>Subvenciones recibidas en FEXAS año 2020</w:t>
      </w:r>
    </w:p>
    <w:p w14:paraId="03AB0482" w14:textId="77777777" w:rsidR="00F97038" w:rsidRPr="00F97038" w:rsidRDefault="00F97038" w:rsidP="00F97038">
      <w:pPr>
        <w:pStyle w:val="Ttulo2"/>
        <w:numPr>
          <w:ilvl w:val="0"/>
          <w:numId w:val="7"/>
        </w:numPr>
        <w:ind w:left="714" w:hanging="357"/>
        <w:jc w:val="left"/>
        <w:rPr>
          <w:rFonts w:ascii="Arial" w:hAnsi="Arial" w:cs="Arial"/>
          <w:b w:val="0"/>
          <w:bCs/>
          <w:sz w:val="22"/>
          <w:szCs w:val="22"/>
        </w:rPr>
      </w:pPr>
      <w:r w:rsidRPr="00F97038">
        <w:rPr>
          <w:rFonts w:ascii="Arial" w:hAnsi="Arial" w:cs="Arial"/>
          <w:b w:val="0"/>
          <w:bCs/>
          <w:sz w:val="22"/>
          <w:szCs w:val="22"/>
        </w:rPr>
        <w:t>Subvenciones recibidas en FEXAS año 2021</w:t>
      </w:r>
    </w:p>
    <w:p w14:paraId="52D88FF8" w14:textId="77777777" w:rsidR="00F97038" w:rsidRDefault="00F97038" w:rsidP="00F97038">
      <w:pPr>
        <w:contextualSpacing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14:paraId="59180565" w14:textId="77777777" w:rsidR="00F97038" w:rsidRPr="005712EA" w:rsidRDefault="00F97038" w:rsidP="00F97038">
      <w:pPr>
        <w:contextualSpacing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14:paraId="0993C78A" w14:textId="77777777" w:rsidR="00F97038" w:rsidRPr="005712EA" w:rsidRDefault="00F97038" w:rsidP="00F97038">
      <w:pPr>
        <w:pStyle w:val="Ttulo2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2.4.- </w:t>
      </w:r>
      <w:r w:rsidRPr="005712EA">
        <w:rPr>
          <w:rFonts w:eastAsia="Calibri"/>
          <w:lang w:eastAsia="en-US"/>
        </w:rPr>
        <w:t>Presupuestos federativos.</w:t>
      </w:r>
    </w:p>
    <w:p w14:paraId="055AB66E" w14:textId="77777777" w:rsidR="00F97038" w:rsidRPr="005712EA" w:rsidRDefault="00F97038" w:rsidP="00F97038">
      <w:pPr>
        <w:contextualSpacing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14:paraId="04153D68" w14:textId="77777777" w:rsidR="00F97038" w:rsidRPr="00F97038" w:rsidRDefault="00F97038" w:rsidP="00F97038">
      <w:pPr>
        <w:pStyle w:val="Ttulo2"/>
        <w:numPr>
          <w:ilvl w:val="0"/>
          <w:numId w:val="7"/>
        </w:numPr>
        <w:ind w:left="714" w:hanging="357"/>
        <w:jc w:val="left"/>
        <w:rPr>
          <w:rFonts w:ascii="Arial" w:hAnsi="Arial" w:cs="Arial"/>
          <w:b w:val="0"/>
          <w:bCs/>
          <w:sz w:val="22"/>
          <w:szCs w:val="22"/>
        </w:rPr>
      </w:pPr>
      <w:r w:rsidRPr="00F97038">
        <w:rPr>
          <w:rFonts w:ascii="Arial" w:hAnsi="Arial" w:cs="Arial"/>
          <w:b w:val="0"/>
          <w:bCs/>
          <w:sz w:val="22"/>
          <w:szCs w:val="22"/>
        </w:rPr>
        <w:t>Presupuesto FEXAS año 2019</w:t>
      </w:r>
    </w:p>
    <w:p w14:paraId="3DE16F09" w14:textId="77777777" w:rsidR="00F97038" w:rsidRPr="00F97038" w:rsidRDefault="00F97038" w:rsidP="00F97038">
      <w:pPr>
        <w:pStyle w:val="Ttulo2"/>
        <w:numPr>
          <w:ilvl w:val="0"/>
          <w:numId w:val="7"/>
        </w:numPr>
        <w:ind w:left="714" w:hanging="357"/>
        <w:jc w:val="left"/>
        <w:rPr>
          <w:rFonts w:ascii="Arial" w:hAnsi="Arial" w:cs="Arial"/>
          <w:b w:val="0"/>
          <w:bCs/>
          <w:sz w:val="22"/>
          <w:szCs w:val="22"/>
        </w:rPr>
      </w:pPr>
      <w:r w:rsidRPr="00F97038">
        <w:rPr>
          <w:rFonts w:ascii="Arial" w:hAnsi="Arial" w:cs="Arial"/>
          <w:b w:val="0"/>
          <w:bCs/>
          <w:sz w:val="22"/>
          <w:szCs w:val="22"/>
        </w:rPr>
        <w:t>Presupuesto FEXAS año 2020</w:t>
      </w:r>
    </w:p>
    <w:p w14:paraId="0C6D8536" w14:textId="77777777" w:rsidR="00F97038" w:rsidRPr="00F97038" w:rsidRDefault="00F97038" w:rsidP="00F97038">
      <w:pPr>
        <w:pStyle w:val="Ttulo2"/>
        <w:numPr>
          <w:ilvl w:val="0"/>
          <w:numId w:val="7"/>
        </w:numPr>
        <w:ind w:left="714" w:hanging="357"/>
        <w:jc w:val="left"/>
        <w:rPr>
          <w:rFonts w:ascii="Arial" w:hAnsi="Arial" w:cs="Arial"/>
          <w:b w:val="0"/>
          <w:bCs/>
          <w:sz w:val="22"/>
          <w:szCs w:val="22"/>
        </w:rPr>
      </w:pPr>
      <w:r w:rsidRPr="00F97038">
        <w:rPr>
          <w:rFonts w:ascii="Arial" w:hAnsi="Arial" w:cs="Arial"/>
          <w:b w:val="0"/>
          <w:bCs/>
          <w:sz w:val="22"/>
          <w:szCs w:val="22"/>
        </w:rPr>
        <w:t>Presupuesto FEXAS año 2021</w:t>
      </w:r>
    </w:p>
    <w:p w14:paraId="609C3365" w14:textId="77777777" w:rsidR="00F97038" w:rsidRPr="00D55202" w:rsidRDefault="00F97038" w:rsidP="00F97038">
      <w:pPr>
        <w:rPr>
          <w:rFonts w:eastAsia="Calibri"/>
        </w:rPr>
      </w:pPr>
    </w:p>
    <w:p w14:paraId="636C8E2B" w14:textId="77777777" w:rsidR="00F97038" w:rsidRPr="005712EA" w:rsidRDefault="00F97038" w:rsidP="00F97038">
      <w:pPr>
        <w:pStyle w:val="Ttulo2"/>
        <w:jc w:val="both"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2.5.- </w:t>
      </w:r>
      <w:r w:rsidRPr="005712EA">
        <w:rPr>
          <w:rFonts w:eastAsia="Calibri"/>
          <w:lang w:eastAsia="en-US"/>
        </w:rPr>
        <w:t>Cuentas anuales y auditorías.</w:t>
      </w:r>
    </w:p>
    <w:p w14:paraId="5696F7B6" w14:textId="77777777" w:rsidR="00F97038" w:rsidRDefault="00F97038" w:rsidP="00F97038">
      <w:pPr>
        <w:pStyle w:val="Prrafodelista"/>
        <w:ind w:left="0"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14:paraId="78A9F720" w14:textId="77777777" w:rsidR="00F97038" w:rsidRPr="00F97038" w:rsidRDefault="00F97038" w:rsidP="00F97038">
      <w:pPr>
        <w:pStyle w:val="Ttulo2"/>
        <w:numPr>
          <w:ilvl w:val="0"/>
          <w:numId w:val="7"/>
        </w:numPr>
        <w:ind w:left="714" w:hanging="357"/>
        <w:jc w:val="left"/>
        <w:rPr>
          <w:rFonts w:ascii="Arial" w:hAnsi="Arial" w:cs="Arial"/>
          <w:b w:val="0"/>
          <w:bCs/>
          <w:sz w:val="22"/>
          <w:szCs w:val="22"/>
        </w:rPr>
      </w:pPr>
      <w:r w:rsidRPr="00F97038">
        <w:rPr>
          <w:rFonts w:ascii="Arial" w:hAnsi="Arial" w:cs="Arial"/>
          <w:b w:val="0"/>
          <w:bCs/>
          <w:sz w:val="22"/>
          <w:szCs w:val="22"/>
        </w:rPr>
        <w:t>Resumen de cuentas año 2018</w:t>
      </w:r>
    </w:p>
    <w:p w14:paraId="2B7A8A0D" w14:textId="77777777" w:rsidR="00F97038" w:rsidRPr="00F97038" w:rsidRDefault="00F97038" w:rsidP="00F97038">
      <w:pPr>
        <w:pStyle w:val="Ttulo2"/>
        <w:numPr>
          <w:ilvl w:val="0"/>
          <w:numId w:val="7"/>
        </w:numPr>
        <w:ind w:left="714" w:hanging="357"/>
        <w:jc w:val="left"/>
        <w:rPr>
          <w:rFonts w:ascii="Arial" w:hAnsi="Arial" w:cs="Arial"/>
          <w:b w:val="0"/>
          <w:bCs/>
          <w:sz w:val="22"/>
          <w:szCs w:val="22"/>
        </w:rPr>
      </w:pPr>
      <w:r w:rsidRPr="00F97038">
        <w:rPr>
          <w:rFonts w:ascii="Arial" w:hAnsi="Arial" w:cs="Arial"/>
          <w:b w:val="0"/>
          <w:bCs/>
          <w:sz w:val="22"/>
          <w:szCs w:val="22"/>
        </w:rPr>
        <w:t>Resumen de cuentas año 2019</w:t>
      </w:r>
    </w:p>
    <w:p w14:paraId="170EDF47" w14:textId="77777777" w:rsidR="00F97038" w:rsidRPr="00F97038" w:rsidRDefault="00F97038" w:rsidP="00F97038">
      <w:pPr>
        <w:pStyle w:val="Ttulo2"/>
        <w:numPr>
          <w:ilvl w:val="0"/>
          <w:numId w:val="7"/>
        </w:numPr>
        <w:ind w:left="714" w:hanging="357"/>
        <w:jc w:val="left"/>
        <w:rPr>
          <w:rFonts w:ascii="Arial" w:hAnsi="Arial" w:cs="Arial"/>
          <w:b w:val="0"/>
          <w:bCs/>
          <w:sz w:val="22"/>
          <w:szCs w:val="22"/>
        </w:rPr>
      </w:pPr>
      <w:r w:rsidRPr="00F97038">
        <w:rPr>
          <w:rFonts w:ascii="Arial" w:hAnsi="Arial" w:cs="Arial"/>
          <w:b w:val="0"/>
          <w:bCs/>
          <w:sz w:val="22"/>
          <w:szCs w:val="22"/>
        </w:rPr>
        <w:t>Resumen de cuentas año 2020</w:t>
      </w:r>
    </w:p>
    <w:p w14:paraId="3098765E" w14:textId="77777777" w:rsidR="00F97038" w:rsidRPr="005712EA" w:rsidRDefault="00F97038" w:rsidP="00F97038">
      <w:pPr>
        <w:contextualSpacing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14:paraId="6401CA3D" w14:textId="77777777" w:rsidR="00F97038" w:rsidRPr="005712EA" w:rsidRDefault="00F97038" w:rsidP="00F97038">
      <w:pPr>
        <w:contextualSpacing/>
        <w:jc w:val="both"/>
        <w:rPr>
          <w:rFonts w:ascii="Arial" w:eastAsia="Calibri" w:hAnsi="Arial" w:cs="Arial"/>
          <w:sz w:val="22"/>
          <w:szCs w:val="22"/>
          <w:lang w:eastAsia="en-US"/>
        </w:rPr>
      </w:pPr>
      <w:r>
        <w:rPr>
          <w:rStyle w:val="Ttulo2Car"/>
        </w:rPr>
        <w:t xml:space="preserve">2.6.- </w:t>
      </w:r>
      <w:r w:rsidRPr="001A6831">
        <w:rPr>
          <w:rStyle w:val="Ttulo2Car"/>
        </w:rPr>
        <w:t xml:space="preserve">Retribuciones anuales de altos cargos y responsables federativos. </w:t>
      </w:r>
    </w:p>
    <w:p w14:paraId="33B87B0D" w14:textId="77777777" w:rsidR="00F97038" w:rsidRPr="005712EA" w:rsidRDefault="00F97038" w:rsidP="00F97038">
      <w:pPr>
        <w:contextualSpacing/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14:paraId="475562FC" w14:textId="77777777" w:rsidR="00F97038" w:rsidRPr="001A6831" w:rsidRDefault="00F97038" w:rsidP="00F97038">
      <w:pPr>
        <w:contextualSpacing/>
        <w:jc w:val="both"/>
        <w:rPr>
          <w:rFonts w:ascii="Arial" w:hAnsi="Arial" w:cs="Arial"/>
          <w:sz w:val="22"/>
          <w:szCs w:val="22"/>
        </w:rPr>
      </w:pPr>
      <w:r w:rsidRPr="001A6831">
        <w:rPr>
          <w:rFonts w:ascii="Arial" w:hAnsi="Arial" w:cs="Arial"/>
          <w:sz w:val="22"/>
          <w:szCs w:val="22"/>
        </w:rPr>
        <w:t>Los altos cargos y responsables federativos de la Federación Extremeña de Actividades subacuáticas no reciben retribuciones anuales por esta función.</w:t>
      </w:r>
    </w:p>
    <w:p w14:paraId="31C33F68" w14:textId="77777777" w:rsidR="00F97038" w:rsidRPr="005712EA" w:rsidRDefault="00F97038" w:rsidP="00F97038">
      <w:pPr>
        <w:jc w:val="both"/>
        <w:rPr>
          <w:rFonts w:ascii="Arial" w:hAnsi="Arial" w:cs="Arial"/>
          <w:sz w:val="22"/>
          <w:szCs w:val="22"/>
        </w:rPr>
      </w:pPr>
    </w:p>
    <w:p w14:paraId="56C36C87" w14:textId="3CBF44CC" w:rsidR="00B81E96" w:rsidRPr="00F97038" w:rsidRDefault="00B81E96" w:rsidP="00F97038"/>
    <w:sectPr w:rsidR="00B81E96" w:rsidRPr="00F97038">
      <w:headerReference w:type="default" r:id="rId23"/>
      <w:footerReference w:type="default" r:id="rId24"/>
      <w:pgSz w:w="11906" w:h="16838"/>
      <w:pgMar w:top="1875" w:right="903" w:bottom="1079" w:left="1418" w:header="180" w:footer="1022" w:gutter="0"/>
      <w:cols w:space="720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B22774" w14:textId="77777777" w:rsidR="00A512F9" w:rsidRDefault="00A512F9">
      <w:r>
        <w:separator/>
      </w:r>
    </w:p>
  </w:endnote>
  <w:endnote w:type="continuationSeparator" w:id="0">
    <w:p w14:paraId="70E3B0A4" w14:textId="77777777" w:rsidR="00A512F9" w:rsidRDefault="00A512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MT">
    <w:charset w:val="01"/>
    <w:family w:val="roman"/>
    <w:pitch w:val="variable"/>
  </w:font>
  <w:font w:name="FreeSans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NewRomanPSMT">
    <w:altName w:val="Times New Roman"/>
    <w:charset w:val="01"/>
    <w:family w:val="roman"/>
    <w:pitch w:val="variable"/>
  </w:font>
  <w:font w:name="TimesNewRomanPS-ItalicMT">
    <w:altName w:val="Times New Roman"/>
    <w:charset w:val="01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AF0980" w14:textId="77777777" w:rsidR="00B81E96" w:rsidRDefault="00B86383">
    <w:pPr>
      <w:pStyle w:val="Piedepgina"/>
      <w:jc w:val="center"/>
    </w:pPr>
    <w:r>
      <w:rPr>
        <w:noProof/>
      </w:rPr>
      <w:drawing>
        <wp:anchor distT="0" distB="0" distL="133350" distR="117475" simplePos="0" relativeHeight="20" behindDoc="1" locked="0" layoutInCell="1" allowOverlap="1" wp14:anchorId="64C1D787" wp14:editId="7B765292">
          <wp:simplePos x="0" y="0"/>
          <wp:positionH relativeFrom="column">
            <wp:posOffset>3810000</wp:posOffset>
          </wp:positionH>
          <wp:positionV relativeFrom="paragraph">
            <wp:posOffset>-3359150</wp:posOffset>
          </wp:positionV>
          <wp:extent cx="3444875" cy="4380865"/>
          <wp:effectExtent l="0" t="0" r="0" b="0"/>
          <wp:wrapNone/>
          <wp:docPr id="9" name="Imagen 14" descr="EscudoJunta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14" descr="EscudoJunta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3444875" cy="4380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NewRomanPSMT" w:hAnsi="TimesNewRomanPSMT" w:cs="TimesNewRomanPSMT"/>
        <w:color w:val="000000"/>
        <w:sz w:val="16"/>
        <w:szCs w:val="16"/>
        <w:lang w:val="pt-PT"/>
      </w:rPr>
      <w:t>Avd Pierre de Coubertin s/n .– 10.005 Cácer</w:t>
    </w:r>
    <w:r>
      <w:rPr>
        <w:rFonts w:ascii="TimesNewRomanPS-ItalicMT" w:hAnsi="TimesNewRomanPS-ItalicMT" w:cs="TimesNewRomanPS-ItalicMT"/>
        <w:i/>
        <w:iCs/>
        <w:color w:val="000000"/>
        <w:sz w:val="16"/>
        <w:szCs w:val="16"/>
        <w:lang w:val="pt-PT"/>
      </w:rPr>
      <w:t>es</w:t>
    </w:r>
    <w:r>
      <w:rPr>
        <w:sz w:val="16"/>
        <w:szCs w:val="16"/>
        <w:lang w:val="pt-PT"/>
      </w:rPr>
      <w:t>Tlf.</w:t>
    </w:r>
    <w:r>
      <w:rPr>
        <w:i/>
        <w:sz w:val="16"/>
        <w:szCs w:val="16"/>
        <w:lang w:val="pt-PT"/>
      </w:rPr>
      <w:t xml:space="preserve">- </w:t>
    </w:r>
    <w:r>
      <w:rPr>
        <w:rStyle w:val="Destacado"/>
        <w:i w:val="0"/>
        <w:sz w:val="16"/>
        <w:szCs w:val="16"/>
        <w:lang w:val="pt-PT"/>
      </w:rPr>
      <w:t>670979878  secretaria_fexas@yahoo.es</w:t>
    </w:r>
    <w:r>
      <w:rPr>
        <w:noProof/>
      </w:rPr>
      <mc:AlternateContent>
        <mc:Choice Requires="wps">
          <w:drawing>
            <wp:anchor distT="0" distB="0" distL="0" distR="0" simplePos="0" relativeHeight="18" behindDoc="0" locked="0" layoutInCell="1" allowOverlap="1" wp14:anchorId="054AA6E6" wp14:editId="1BF182C6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71120" cy="146050"/>
              <wp:effectExtent l="0" t="0" r="0" b="0"/>
              <wp:wrapSquare wrapText="largest"/>
              <wp:docPr id="10" name="Marco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112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2028E6B7" w14:textId="77777777" w:rsidR="00B81E96" w:rsidRDefault="00B81E96">
                          <w:pPr>
                            <w:pStyle w:val="Piedepgina"/>
                          </w:pP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54AA6E6" id="_x0000_t202" coordsize="21600,21600" o:spt="202" path="m,l,21600r21600,l21600,xe">
              <v:stroke joinstyle="miter"/>
              <v:path gradientshapeok="t" o:connecttype="rect"/>
            </v:shapetype>
            <v:shape id="Marco2" o:spid="_x0000_s1027" type="#_x0000_t202" style="position:absolute;left:0;text-align:left;margin-left:-45.6pt;margin-top:.05pt;width:5.6pt;height:11.5pt;z-index:18;visibility:visible;mso-wrap-style:square;mso-wrap-distance-left:0;mso-wrap-distance-top:0;mso-wrap-distance-right:0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M8tAEAAGwDAAAOAAAAZHJzL2Uyb0RvYy54bWysU9tq3DAQfS/kH4Teu7aXJi1mvaFt2FJI&#10;L5D2A2RZWgskjRgpa+/fZyTHm9C+lfpBnpuP5pwZ725nZ9lJYTTgO95sas6UlzAYf+z471+Htx84&#10;i0n4QVjwquNnFfnt/urNbgqt2sIIdlDICMTHdgodH1MKbVVFOSon4gaC8pTUgE4kcvFYDSgmQne2&#10;2tb1TTUBDgFBqhgperck+b7ga61k+qF1VInZjlNvqZxYzj6f1X4n2iOKMBr53Ib4hy6cMJ4uvUDd&#10;iSTYI5q/oJyRCBF02khwFWhtpCociE1T/8HmYRRBFS4kTgwXmeL/g5XfTz+RmYFmR/J44WhG3wRK&#10;2GZpphBbqngIVJPmTzBT2RqPFMyMZ40uv4kLozyhnC/CqjkxScH3TbOlhKRM8+6mvi66Vy/fBozp&#10;iwLHstFxpLEVNcXpPibqg0rXknxVBGuGg7G2OHjsP1tkJ0EjPpRn+daGUSzR9bq4lBa8VxhVprnQ&#10;yVaa+3lRZKXaw3AmBexXT8rnLVoNXI1+NYSXI9B+Lf17+PiYQJvCIWMvSNRAdmikpZXn9cs789ov&#10;VS8/yf4JAAD//wMAUEsDBBQABgAIAAAAIQCKmAdA2AAAAAMBAAAPAAAAZHJzL2Rvd25yZXYueG1s&#10;TI/BTsMwEETvSPyDtUjcqJNUghLiVFBUroi0Uq/beBtHiddR7Lbp3+Oc4Lgzo5m3xXqyvbjQ6FvH&#10;CtJFAoK4drrlRsF+t31agfABWWPvmBTcyMO6vL8rMNfuyj90qUIjYgn7HBWYEIZcSl8bsugXbiCO&#10;3smNFkM8x0bqEa+x3PYyS5JnabHluGBwoI2huqvOVsHyO3s5+K/qczMc6LVb+Y/uxEapx4fp/Q1E&#10;oCn8hWHGj+hQRqajO7P2olcQHwmzKmYvzUAcFWTLFGRZyP/s5S8AAAD//wMAUEsBAi0AFAAGAAgA&#10;AAAhALaDOJL+AAAA4QEAABMAAAAAAAAAAAAAAAAAAAAAAFtDb250ZW50X1R5cGVzXS54bWxQSwEC&#10;LQAUAAYACAAAACEAOP0h/9YAAACUAQAACwAAAAAAAAAAAAAAAAAvAQAAX3JlbHMvLnJlbHNQSwEC&#10;LQAUAAYACAAAACEAvaUjPLQBAABsAwAADgAAAAAAAAAAAAAAAAAuAgAAZHJzL2Uyb0RvYy54bWxQ&#10;SwECLQAUAAYACAAAACEAipgHQNgAAAADAQAADwAAAAAAAAAAAAAAAAAOBAAAZHJzL2Rvd25yZXYu&#10;eG1sUEsFBgAAAAAEAAQA8wAAABMFAAAAAA==&#10;" stroked="f">
              <v:fill opacity="0"/>
              <v:textbox inset="0,0,0,0">
                <w:txbxContent>
                  <w:p w14:paraId="2028E6B7" w14:textId="77777777" w:rsidR="00B81E96" w:rsidRDefault="00B81E96">
                    <w:pPr>
                      <w:pStyle w:val="Piedepgina"/>
                    </w:pPr>
                  </w:p>
                </w:txbxContent>
              </v:textbox>
              <w10:wrap type="square" side="largest" anchorx="margin"/>
            </v:shape>
          </w:pict>
        </mc:Fallback>
      </mc:AlternateContent>
    </w:r>
  </w:p>
  <w:p w14:paraId="260C3B0F" w14:textId="77777777" w:rsidR="00B81E96" w:rsidRDefault="00B81E96">
    <w:pPr>
      <w:pStyle w:val="Piedepgina"/>
      <w:ind w:right="360"/>
      <w:jc w:val="center"/>
      <w:rPr>
        <w:sz w:val="16"/>
        <w:szCs w:val="16"/>
        <w:lang w:val="pt-P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028140" w14:textId="77777777" w:rsidR="00A512F9" w:rsidRDefault="00A512F9">
      <w:r>
        <w:separator/>
      </w:r>
    </w:p>
  </w:footnote>
  <w:footnote w:type="continuationSeparator" w:id="0">
    <w:p w14:paraId="7BB9B901" w14:textId="77777777" w:rsidR="00A512F9" w:rsidRDefault="00A512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DD2B9A" w14:textId="77777777" w:rsidR="00B81E96" w:rsidRDefault="00B86383">
    <w:pPr>
      <w:pStyle w:val="Encabezado"/>
      <w:ind w:left="284" w:hanging="164"/>
      <w:rPr>
        <w:lang w:val="pt-BR"/>
      </w:rPr>
    </w:pPr>
    <w:r>
      <w:rPr>
        <w:noProof/>
      </w:rPr>
      <w:drawing>
        <wp:anchor distT="0" distB="0" distL="133350" distR="123190" simplePos="0" relativeHeight="8" behindDoc="0" locked="0" layoutInCell="1" allowOverlap="1" wp14:anchorId="5ECF44D3" wp14:editId="50902DB1">
          <wp:simplePos x="0" y="0"/>
          <wp:positionH relativeFrom="column">
            <wp:posOffset>5943600</wp:posOffset>
          </wp:positionH>
          <wp:positionV relativeFrom="paragraph">
            <wp:posOffset>78105</wp:posOffset>
          </wp:positionV>
          <wp:extent cx="600075" cy="685800"/>
          <wp:effectExtent l="0" t="0" r="0" b="0"/>
          <wp:wrapTight wrapText="bothSides">
            <wp:wrapPolygon edited="0">
              <wp:start x="-703" y="0"/>
              <wp:lineTo x="-703" y="20982"/>
              <wp:lineTo x="21940" y="20982"/>
              <wp:lineTo x="21940" y="0"/>
              <wp:lineTo x="-703" y="0"/>
            </wp:wrapPolygon>
          </wp:wrapTight>
          <wp:docPr id="1" name="Imagen 11" descr="logo dgd fondo blanc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1" descr="logo dgd fondo blanco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685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lang w:val="pt-BR"/>
      </w:rPr>
      <w:t xml:space="preserve"> </w:t>
    </w:r>
    <w:r>
      <w:rPr>
        <w:noProof/>
      </w:rPr>
      <mc:AlternateContent>
        <mc:Choice Requires="wps">
          <w:drawing>
            <wp:anchor distT="0" distB="0" distL="90170" distR="90170" simplePos="0" relativeHeight="6" behindDoc="0" locked="0" layoutInCell="1" allowOverlap="1" wp14:anchorId="4635AD60" wp14:editId="1449200F">
              <wp:simplePos x="0" y="0"/>
              <wp:positionH relativeFrom="margin">
                <wp:posOffset>-693420</wp:posOffset>
              </wp:positionH>
              <wp:positionV relativeFrom="margin">
                <wp:align>center</wp:align>
              </wp:positionV>
              <wp:extent cx="330200" cy="5303520"/>
              <wp:effectExtent l="0" t="0" r="0" b="0"/>
              <wp:wrapSquare wrapText="bothSides"/>
              <wp:docPr id="2" name="Marco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0200" cy="53035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tbl>
                          <w:tblPr>
                            <w:tblW w:w="520" w:type="dxa"/>
                            <w:tblInd w:w="108" w:type="dxa"/>
                            <w:tblLook w:val="0000" w:firstRow="0" w:lastRow="0" w:firstColumn="0" w:lastColumn="0" w:noHBand="0" w:noVBand="0"/>
                          </w:tblPr>
                          <w:tblGrid>
                            <w:gridCol w:w="520"/>
                          </w:tblGrid>
                          <w:tr w:rsidR="00B81E96" w14:paraId="018141F2" w14:textId="77777777">
                            <w:trPr>
                              <w:cantSplit/>
                              <w:trHeight w:hRule="exact" w:val="8352"/>
                            </w:trPr>
                            <w:tc>
                              <w:tcPr>
                                <w:tcW w:w="520" w:type="dxa"/>
                                <w:shd w:val="clear" w:color="auto" w:fill="auto"/>
                                <w:textDirection w:val="btLr"/>
                                <w:vAlign w:val="center"/>
                              </w:tcPr>
                              <w:p w14:paraId="1B32A8C5" w14:textId="77777777" w:rsidR="00B81E96" w:rsidRDefault="00B86383">
                                <w:pPr>
                                  <w:ind w:left="113" w:right="113"/>
                                  <w:jc w:val="center"/>
                                  <w:rPr>
                                    <w:sz w:val="16"/>
                                    <w:szCs w:val="16"/>
                                    <w:lang w:val="pt-BR"/>
                                  </w:rPr>
                                </w:pPr>
                                <w:r>
                                  <w:rPr>
                                    <w:sz w:val="16"/>
                                    <w:szCs w:val="16"/>
                                    <w:lang w:val="pt-BR"/>
                                  </w:rPr>
                                  <w:t>C.I.F.:G10244044 – Nº Registro: FE-2</w:t>
                                </w:r>
                              </w:p>
                            </w:tc>
                          </w:tr>
                        </w:tbl>
                        <w:p w14:paraId="56CB931D" w14:textId="77777777" w:rsidR="00967A7E" w:rsidRDefault="00967A7E"/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635AD60" id="_x0000_t202" coordsize="21600,21600" o:spt="202" path="m,l,21600r21600,l21600,xe">
              <v:stroke joinstyle="miter"/>
              <v:path gradientshapeok="t" o:connecttype="rect"/>
            </v:shapetype>
            <v:shape id="Marco1" o:spid="_x0000_s1026" type="#_x0000_t202" style="position:absolute;left:0;text-align:left;margin-left:-54.6pt;margin-top:0;width:26pt;height:417.6pt;z-index:6;visibility:visible;mso-wrap-style:square;mso-wrap-distance-left:7.1pt;mso-wrap-distance-top:0;mso-wrap-distance-right:7.1pt;mso-wrap-distance-bottom:0;mso-position-horizontal:absolute;mso-position-horizontal-relative:margin;mso-position-vertical:center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F4BjQEAABUDAAAOAAAAZHJzL2Uyb0RvYy54bWysUttOwzAMfUfiH6K8s3abQKhaN4EQCImb&#10;BHxAliZrpCaOnLB2f4+TrQPBG+LF9a3Hx8dZrAbbsa3CYMDVfDopOVNOQmPcpubvb7dnl5yFKFwj&#10;OnCq5jsV+Gp5erLofaVm0ELXKGQE4kLV+5q3MfqqKIJslRVhAl45KmpAKyKFuCkaFD2h266YleVF&#10;0QM2HkGqECh7sy/yZcbXWsn4rHVQkXU1J24xW8x2nWyxXIhqg8K3Rh5oiD+wsMI4GnqEuhFRsA80&#10;v6CskQgBdJxIsAVobaTKO9A20/LHNq+t8CrvQuIEf5Qp/B+sfNq+IDNNzWecOWHpRI8CJUyTMr0P&#10;FTW8emqJwzUMdOExHyiZFh402vSlVRjVSePdUVc1RCYpOZ+XdCvOJJXO5+X8fJaFL77+9hjinQLL&#10;klNzpLtlOcX2IURiQq1jCwWJ135+8uKwHg5k19DsiGt370iidO7RwdFZj45wsgV6CPs5Dq4+ImiT&#10;ZyXQPdJhFmmfKRzeSTru9zh3fb3m5ScAAAD//wMAUEsDBBQABgAIAAAAIQDEn/fi3wAAAAkBAAAP&#10;AAAAZHJzL2Rvd25yZXYueG1sTI8xT8MwFIR3pP4H61ViS+0GtbQhTlUhmJAQaRgYndhNrMbPIXbb&#10;8O95THQ83enuu3w3uZ5dzBisRwnLhQBmsPHaYivhs3pNNsBCVKhV79FI+DEBdsXsLleZ9lcszeUQ&#10;W0YlGDIloYtxyDgPTWecCgs/GCTv6EenIsmx5XpUVyp3PU+FWHOnLNJCpwbz3JnmdDg7CfsvLF/s&#10;93v9UR5LW1VbgW/rk5T382n/BCyaKf6H4Q+f0KEgptqfUQfWS0iWYptSVgJdIj9ZPZKsJWweVinw&#10;Iue3D4pfAAAA//8DAFBLAQItABQABgAIAAAAIQC2gziS/gAAAOEBAAATAAAAAAAAAAAAAAAAAAAA&#10;AABbQ29udGVudF9UeXBlc10ueG1sUEsBAi0AFAAGAAgAAAAhADj9If/WAAAAlAEAAAsAAAAAAAAA&#10;AAAAAAAALwEAAF9yZWxzLy5yZWxzUEsBAi0AFAAGAAgAAAAhAOTwXgGNAQAAFQMAAA4AAAAAAAAA&#10;AAAAAAAALgIAAGRycy9lMm9Eb2MueG1sUEsBAi0AFAAGAAgAAAAhAMSf9+LfAAAACQEAAA8AAAAA&#10;AAAAAAAAAAAA5wMAAGRycy9kb3ducmV2LnhtbFBLBQYAAAAABAAEAPMAAADzBAAAAAA=&#10;" filled="f" stroked="f">
              <v:textbox inset="0,0,0,0">
                <w:txbxContent>
                  <w:tbl>
                    <w:tblPr>
                      <w:tblW w:w="520" w:type="dxa"/>
                      <w:tblInd w:w="108" w:type="dxa"/>
                      <w:tblLook w:val="0000" w:firstRow="0" w:lastRow="0" w:firstColumn="0" w:lastColumn="0" w:noHBand="0" w:noVBand="0"/>
                    </w:tblPr>
                    <w:tblGrid>
                      <w:gridCol w:w="520"/>
                    </w:tblGrid>
                    <w:tr w:rsidR="00B81E96" w14:paraId="018141F2" w14:textId="77777777">
                      <w:trPr>
                        <w:cantSplit/>
                        <w:trHeight w:hRule="exact" w:val="8352"/>
                      </w:trPr>
                      <w:tc>
                        <w:tcPr>
                          <w:tcW w:w="520" w:type="dxa"/>
                          <w:shd w:val="clear" w:color="auto" w:fill="auto"/>
                          <w:textDirection w:val="btLr"/>
                          <w:vAlign w:val="center"/>
                        </w:tcPr>
                        <w:p w14:paraId="1B32A8C5" w14:textId="77777777" w:rsidR="00B81E96" w:rsidRDefault="00B86383">
                          <w:pPr>
                            <w:ind w:left="113" w:right="113"/>
                            <w:jc w:val="center"/>
                            <w:rPr>
                              <w:sz w:val="16"/>
                              <w:szCs w:val="16"/>
                              <w:lang w:val="pt-BR"/>
                            </w:rPr>
                          </w:pPr>
                          <w:r>
                            <w:rPr>
                              <w:sz w:val="16"/>
                              <w:szCs w:val="16"/>
                              <w:lang w:val="pt-BR"/>
                            </w:rPr>
                            <w:t>C.I.F.:G10244044 – Nº Registro: FE-2</w:t>
                          </w:r>
                        </w:p>
                      </w:tc>
                    </w:tr>
                  </w:tbl>
                  <w:p w14:paraId="56CB931D" w14:textId="77777777" w:rsidR="00967A7E" w:rsidRDefault="00967A7E"/>
                </w:txbxContent>
              </v:textbox>
              <w10:wrap type="square" anchorx="margin" anchory="margin"/>
            </v:shape>
          </w:pict>
        </mc:Fallback>
      </mc:AlternateContent>
    </w:r>
  </w:p>
  <w:p w14:paraId="7FDE94F3" w14:textId="77777777" w:rsidR="00B81E96" w:rsidRDefault="00B86383">
    <w:pPr>
      <w:pStyle w:val="Encabezado"/>
      <w:ind w:left="120"/>
      <w:rPr>
        <w:lang w:val="pt-BR"/>
      </w:rPr>
    </w:pPr>
    <w:r>
      <w:rPr>
        <w:noProof/>
      </w:rPr>
      <w:drawing>
        <wp:anchor distT="0" distB="0" distL="133350" distR="114300" simplePos="0" relativeHeight="10" behindDoc="1" locked="0" layoutInCell="1" allowOverlap="1" wp14:anchorId="545F8D4E" wp14:editId="70BCC977">
          <wp:simplePos x="0" y="0"/>
          <wp:positionH relativeFrom="column">
            <wp:posOffset>-716280</wp:posOffset>
          </wp:positionH>
          <wp:positionV relativeFrom="paragraph">
            <wp:posOffset>17145</wp:posOffset>
          </wp:positionV>
          <wp:extent cx="838200" cy="784860"/>
          <wp:effectExtent l="0" t="0" r="0" b="0"/>
          <wp:wrapNone/>
          <wp:docPr id="3" name="Imagen 4" descr="escudo fexa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4" descr="escudo fexas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7848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19051E99" w14:textId="507D5589" w:rsidR="00B81E96" w:rsidRDefault="00F97038">
    <w:pPr>
      <w:pStyle w:val="Encabezado"/>
      <w:ind w:left="240" w:right="360"/>
      <w:jc w:val="center"/>
      <w:rPr>
        <w:rFonts w:ascii="Arial" w:hAnsi="Arial" w:cs="Arial"/>
        <w:b/>
        <w:sz w:val="28"/>
        <w:szCs w:val="28"/>
      </w:rPr>
    </w:pPr>
    <w:r>
      <w:rPr>
        <w:noProof/>
      </w:rPr>
      <w:drawing>
        <wp:anchor distT="0" distB="0" distL="133350" distR="114935" simplePos="0" relativeHeight="16" behindDoc="1" locked="0" layoutInCell="1" allowOverlap="1" wp14:anchorId="7219CB6D" wp14:editId="15AB139C">
          <wp:simplePos x="0" y="0"/>
          <wp:positionH relativeFrom="column">
            <wp:posOffset>-609600</wp:posOffset>
          </wp:positionH>
          <wp:positionV relativeFrom="paragraph">
            <wp:posOffset>1776250</wp:posOffset>
          </wp:positionV>
          <wp:extent cx="456565" cy="434975"/>
          <wp:effectExtent l="0" t="0" r="0" b="0"/>
          <wp:wrapNone/>
          <wp:docPr id="8" name="Imagen 2" descr="CMA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2" descr="CMAS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456565" cy="4349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6ED0F3B8" wp14:editId="475D781F">
          <wp:simplePos x="0" y="0"/>
          <wp:positionH relativeFrom="leftMargin">
            <wp:align>right</wp:align>
          </wp:positionH>
          <wp:positionV relativeFrom="paragraph">
            <wp:posOffset>1371971</wp:posOffset>
          </wp:positionV>
          <wp:extent cx="801804" cy="345057"/>
          <wp:effectExtent l="0" t="0" r="0" b="0"/>
          <wp:wrapNone/>
          <wp:docPr id="12" name="Imagen 12" descr="El Consejo Superior de Deportes renueva su identidad corporativa | CSD -  Consejo Superior de Deport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l Consejo Superior de Deportes renueva su identidad corporativa | CSD -  Consejo Superior de Deportes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1804" cy="3450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86383">
      <w:rPr>
        <w:noProof/>
      </w:rPr>
      <mc:AlternateContent>
        <mc:Choice Requires="wps">
          <w:drawing>
            <wp:anchor distT="0" distB="0" distL="114300" distR="114300" simplePos="0" relativeHeight="3" behindDoc="1" locked="0" layoutInCell="1" allowOverlap="1" wp14:anchorId="1589DC29" wp14:editId="64CFC32B">
              <wp:simplePos x="0" y="0"/>
              <wp:positionH relativeFrom="column">
                <wp:posOffset>76200</wp:posOffset>
              </wp:positionH>
              <wp:positionV relativeFrom="paragraph">
                <wp:posOffset>457200</wp:posOffset>
              </wp:positionV>
              <wp:extent cx="5791835" cy="635"/>
              <wp:effectExtent l="0" t="0" r="0" b="0"/>
              <wp:wrapNone/>
              <wp:docPr id="4" name="Conector rec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91320" cy="0"/>
                      </a:xfrm>
                      <a:prstGeom prst="line">
                        <a:avLst/>
                      </a:prstGeom>
                      <a:ln w="38160">
                        <a:solidFill>
                          <a:srgbClr val="33CC33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58B4620C" id="Conector recto 4" o:spid="_x0000_s1026" style="position:absolute;z-index:-50331647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pt,36pt" to="462.05pt,3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MSZ0gEAAPoDAAAOAAAAZHJzL2Uyb0RvYy54bWysU8lu2zAQvRfoPxC815KtNE0FyzkoSC9F&#10;a3T5AJoiLQIkhxgylv33HdKyk7anFL1wmeXNvMfh+v7oLDsojAZ8x5eLmjPlJQzG7zv+88fjuzvO&#10;YhJ+EBa86vhJRX6/eftmPYVWrWAEOyhkBOJjO4WOjymFtqqiHJUTcQFBeXJqQCcSXXFfDSgmQne2&#10;WtX1bTUBDgFBqhjJ+nB28k3B11rJ9FXrqBKzHafeUlmxrLu8Vpu1aPcowmjk3Ib4hy6cMJ6KXqEe&#10;RBLsCc1fUM5IhAg6LSS4CrQ2UhUOxGZZ/8Hm+yiCKlxInBiuMsX/Byu/HLbIzNDxG868cPREPT2U&#10;TIAM88ZuskZTiC2F9n6L8y2GLWbCR40u70SFHYuup6uu6piYJOP7Dx+XzYrklxdf9ZwYMKZPChzL&#10;h45b4zNl0YrD55ioGIVeQrLZejZ1vLlb3tYlLII1w6OxNjsj7ne9RXYQ9NxN0/dNk7sniN/CEJ78&#10;cLZbT+7M7synnNLJqnOpb0qTNoVWgZcz/nmAaMKJ02WMqIj1lJADNfXzytw5JWerMrevzL8mlfrg&#10;0zXfGQ9YZHjBLh93MJzKexYBaMCKUvNnyBP88l5kev6ym18AAAD//wMAUEsDBBQABgAIAAAAIQC/&#10;MhVb3AAAAAgBAAAPAAAAZHJzL2Rvd25yZXYueG1sTI9BT4QwEIXvJv6HZky8uQXc6C5SNsbEyyYe&#10;XDnobaAjEGlL2i6w/97hpKfJmzd5873isJhBTORD76yCdJOAINs43dtWQfXxercDESJajYOzpOBC&#10;AQ7l9VWBuXazfafpFFvBITbkqKCLccylDE1HBsPGjWTZ+3beYGTpW6k9zhxuBpklyYM02Fv+0OFI&#10;Lx01P6ezUUBbc/THr7f7zyZUaKZ6rpbLrNTtzfL8BCLSEv+OYcVndCiZqXZnq4MYWGdcJSp4XCf7&#10;+2ybgqjXRQqyLOT/AuUvAAAA//8DAFBLAQItABQABgAIAAAAIQC2gziS/gAAAOEBAAATAAAAAAAA&#10;AAAAAAAAAAAAAABbQ29udGVudF9UeXBlc10ueG1sUEsBAi0AFAAGAAgAAAAhADj9If/WAAAAlAEA&#10;AAsAAAAAAAAAAAAAAAAALwEAAF9yZWxzLy5yZWxzUEsBAi0AFAAGAAgAAAAhAMkcxJnSAQAA+gMA&#10;AA4AAAAAAAAAAAAAAAAALgIAAGRycy9lMm9Eb2MueG1sUEsBAi0AFAAGAAgAAAAhAL8yFVvcAAAA&#10;CAEAAA8AAAAAAAAAAAAAAAAALAQAAGRycy9kb3ducmV2LnhtbFBLBQYAAAAABAAEAPMAAAA1BQAA&#10;AAA=&#10;" strokecolor="#3c3" strokeweight="1.06mm"/>
          </w:pict>
        </mc:Fallback>
      </mc:AlternateContent>
    </w:r>
    <w:r w:rsidR="00B86383">
      <w:rPr>
        <w:noProof/>
      </w:rPr>
      <mc:AlternateContent>
        <mc:Choice Requires="wps">
          <w:drawing>
            <wp:anchor distT="0" distB="0" distL="114300" distR="114300" simplePos="0" relativeHeight="5" behindDoc="1" locked="0" layoutInCell="1" allowOverlap="1" wp14:anchorId="117F4442" wp14:editId="5A6A4036">
              <wp:simplePos x="0" y="0"/>
              <wp:positionH relativeFrom="column">
                <wp:posOffset>76200</wp:posOffset>
              </wp:positionH>
              <wp:positionV relativeFrom="paragraph">
                <wp:posOffset>527685</wp:posOffset>
              </wp:positionV>
              <wp:extent cx="5791835" cy="635"/>
              <wp:effectExtent l="0" t="0" r="0" b="0"/>
              <wp:wrapNone/>
              <wp:docPr id="5" name="Conector rec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91320" cy="0"/>
                      </a:xfrm>
                      <a:prstGeom prst="line">
                        <a:avLst/>
                      </a:prstGeom>
                      <a:ln w="38160">
                        <a:solidFill>
                          <a:srgbClr val="000000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9CA1FB7" id="Conector recto 5" o:spid="_x0000_s1026" style="position:absolute;z-index:-50331647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pt,41.55pt" to="462.05pt,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Z50zwEAAPoDAAAOAAAAZHJzL2Uyb0RvYy54bWysU02P2yAQvVfqf0DcGztZZbu14uwhq+2l&#10;aqN2+wMIhhgJGDSwcfLvO2DHu21PW9UHDPPxZt5j2NyfnWUnhdGAb/lyUXOmvITO+GPLfz49frjj&#10;LCbhO2HBq5ZfVOT32/fvNkNo1Ap6sJ1CRiA+NkNoeZ9SaKoqyl45ERcQlCenBnQi0RGPVYdiIHRn&#10;q1Vd31YDYBcQpIqRrA+jk28LvtZKpm9aR5WYbTn1lsqKZT3ktdpuRHNEEXojpzbEP3ThhPFUdIZ6&#10;EEmwZzR/QTkjESLotJDgKtDaSFU4EJtl/QebH70IqnAhcWKYZYr/D1Z+Pe2Rma7la868cHRFO7oo&#10;mQAZ5h9bZ42GEBsK3fk9TqcY9pgJnzW6/Ccq7Fx0vcy6qnNikozrj5+WNyuSX1591UtiwJg+K3As&#10;b1pujc+URSNOX2KiYhR6Dclm69nQ8pu75W1dwiJY0z0aa7Mz4vGws8hOIl93+XL3BPFbGMKz70a7&#10;9eTO7EY+ZZcuVo2lvitN2hRaBV5O+OMA0YQTp+sYURHrKSEHaurnjblTSs5WZW7fmD8nlfrg05zv&#10;jAcsMrxil7cH6C7lPosANGBFqekx5Al+fS4yvTzZ7S8AAAD//wMAUEsDBBQABgAIAAAAIQCau7d5&#10;2wAAAAgBAAAPAAAAZHJzL2Rvd25yZXYueG1sTI9BS8QwEIXvgv8hjODNTRuLbmvTZREEQS9Wweu0&#10;iW2xmZQm3dZ/7+xJb/PmDW++Vx42N4qTncPgSUO6S0BYar0ZqNPw8f50swcRIpLB0ZPV8GMDHKrL&#10;ixIL41d6s6c6doJDKBSooY9xKqQMbW8dhp2fLLH35WeHkeXcSTPjyuFulCpJ7qTDgfhDj5N97G37&#10;XS9OQ/6a4ZpQur4stfrM8rx5Pmb3Wl9fbccHENFu8e8YzviMDhUzNX4hE8TIWnGVqGF/m4JgP1cZ&#10;D815oUBWpfxfoPoFAAD//wMAUEsBAi0AFAAGAAgAAAAhALaDOJL+AAAA4QEAABMAAAAAAAAAAAAA&#10;AAAAAAAAAFtDb250ZW50X1R5cGVzXS54bWxQSwECLQAUAAYACAAAACEAOP0h/9YAAACUAQAACwAA&#10;AAAAAAAAAAAAAAAvAQAAX3JlbHMvLnJlbHNQSwECLQAUAAYACAAAACEAEmGedM8BAAD6AwAADgAA&#10;AAAAAAAAAAAAAAAuAgAAZHJzL2Uyb0RvYy54bWxQSwECLQAUAAYACAAAACEAmru3edsAAAAIAQAA&#10;DwAAAAAAAAAAAAAAAAApBAAAZHJzL2Rvd25yZXYueG1sUEsFBgAAAAAEAAQA8wAAADEFAAAAAA==&#10;" strokeweight="1.06mm"/>
          </w:pict>
        </mc:Fallback>
      </mc:AlternateContent>
    </w:r>
    <w:r w:rsidR="00B86383">
      <w:rPr>
        <w:noProof/>
      </w:rPr>
      <w:drawing>
        <wp:anchor distT="0" distB="0" distL="133350" distR="114300" simplePos="0" relativeHeight="12" behindDoc="1" locked="0" layoutInCell="1" allowOverlap="1" wp14:anchorId="392E4636" wp14:editId="3FD6C6AD">
          <wp:simplePos x="0" y="0"/>
          <wp:positionH relativeFrom="column">
            <wp:posOffset>-716280</wp:posOffset>
          </wp:positionH>
          <wp:positionV relativeFrom="paragraph">
            <wp:posOffset>641985</wp:posOffset>
          </wp:positionV>
          <wp:extent cx="746760" cy="676275"/>
          <wp:effectExtent l="0" t="0" r="0" b="0"/>
          <wp:wrapNone/>
          <wp:docPr id="6" name="Imagen 15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15" descr="Logo"/>
                  <pic:cNvPicPr>
                    <a:picLocks noChangeAspect="1" noChangeArrowheads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 bwMode="auto">
                  <a:xfrm>
                    <a:off x="0" y="0"/>
                    <a:ext cx="746760" cy="6762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86383">
      <w:rPr>
        <w:rFonts w:ascii="Arial" w:hAnsi="Arial" w:cs="Arial"/>
        <w:b/>
        <w:sz w:val="28"/>
        <w:szCs w:val="28"/>
      </w:rPr>
      <w:t>FEDERACIÓN EXTREMEÑA DE ACTIVIDADES SUBACUÁTICAS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1B598B"/>
    <w:multiLevelType w:val="hybridMultilevel"/>
    <w:tmpl w:val="E7D8F9E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021844"/>
    <w:multiLevelType w:val="hybridMultilevel"/>
    <w:tmpl w:val="3012A27E"/>
    <w:lvl w:ilvl="0" w:tplc="3432D024">
      <w:start w:val="5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676C6B"/>
    <w:multiLevelType w:val="hybridMultilevel"/>
    <w:tmpl w:val="531A630C"/>
    <w:lvl w:ilvl="0" w:tplc="50AC66F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703888"/>
    <w:multiLevelType w:val="hybridMultilevel"/>
    <w:tmpl w:val="17462AA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8C4B36"/>
    <w:multiLevelType w:val="hybridMultilevel"/>
    <w:tmpl w:val="5584183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76A7D05"/>
    <w:multiLevelType w:val="hybridMultilevel"/>
    <w:tmpl w:val="B56A41BC"/>
    <w:lvl w:ilvl="0" w:tplc="2B2EF39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A6A77FF"/>
    <w:multiLevelType w:val="hybridMultilevel"/>
    <w:tmpl w:val="8D7E80A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0"/>
  </w:num>
  <w:num w:numId="5">
    <w:abstractNumId w:val="6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1E96"/>
    <w:rsid w:val="00530109"/>
    <w:rsid w:val="00863B2C"/>
    <w:rsid w:val="00967A7E"/>
    <w:rsid w:val="00A512F9"/>
    <w:rsid w:val="00B81E96"/>
    <w:rsid w:val="00B86383"/>
    <w:rsid w:val="00F970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FF9BAFE"/>
  <w15:docId w15:val="{6B55344E-DF5F-4666-A031-544EF83E17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F9703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qFormat/>
    <w:pPr>
      <w:keepNext/>
      <w:jc w:val="center"/>
      <w:outlineLvl w:val="1"/>
    </w:pPr>
    <w:rPr>
      <w:b/>
    </w:rPr>
  </w:style>
  <w:style w:type="paragraph" w:styleId="Ttulo3">
    <w:name w:val="heading 3"/>
    <w:basedOn w:val="Normal"/>
    <w:next w:val="Normal"/>
    <w:qFormat/>
    <w:pPr>
      <w:keepNext/>
      <w:jc w:val="both"/>
      <w:outlineLvl w:val="2"/>
    </w:pPr>
    <w:rPr>
      <w:b/>
      <w:bCs/>
    </w:rPr>
  </w:style>
  <w:style w:type="paragraph" w:styleId="Ttulo4">
    <w:name w:val="heading 4"/>
    <w:basedOn w:val="Normal"/>
    <w:next w:val="Normal"/>
    <w:qFormat/>
    <w:pPr>
      <w:keepNext/>
      <w:jc w:val="both"/>
      <w:outlineLvl w:val="3"/>
    </w:pPr>
    <w:rPr>
      <w:u w:val="single"/>
    </w:rPr>
  </w:style>
  <w:style w:type="paragraph" w:styleId="Ttulo6">
    <w:name w:val="heading 6"/>
    <w:basedOn w:val="Normal"/>
    <w:next w:val="Normal"/>
    <w:qFormat/>
    <w:pPr>
      <w:keepNext/>
      <w:jc w:val="center"/>
      <w:outlineLvl w:val="5"/>
    </w:pPr>
    <w:rPr>
      <w:b/>
      <w:sz w:val="22"/>
    </w:rPr>
  </w:style>
  <w:style w:type="paragraph" w:styleId="Ttulo9">
    <w:name w:val="heading 9"/>
    <w:basedOn w:val="Normal"/>
    <w:next w:val="Normal"/>
    <w:qFormat/>
    <w:pPr>
      <w:keepNext/>
      <w:jc w:val="center"/>
      <w:outlineLvl w:val="8"/>
    </w:pPr>
    <w:rPr>
      <w:b/>
      <w:bCs/>
      <w:u w:val="singl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uiPriority w:val="9"/>
    <w:qFormat/>
    <w:rPr>
      <w:b/>
      <w:sz w:val="24"/>
      <w:szCs w:val="24"/>
    </w:rPr>
  </w:style>
  <w:style w:type="character" w:customStyle="1" w:styleId="Destacado">
    <w:name w:val="Destacado"/>
    <w:basedOn w:val="Fuentedeprrafopredeter"/>
    <w:qFormat/>
    <w:rPr>
      <w:i/>
      <w:iCs/>
    </w:rPr>
  </w:style>
  <w:style w:type="character" w:styleId="Nmerodepgina">
    <w:name w:val="page number"/>
    <w:basedOn w:val="Fuentedeprrafopredeter"/>
    <w:qFormat/>
  </w:style>
  <w:style w:type="character" w:customStyle="1" w:styleId="Ttulo3Car">
    <w:name w:val="Título 3 Car"/>
    <w:basedOn w:val="Fuentedeprrafopredeter"/>
    <w:qFormat/>
    <w:rPr>
      <w:b/>
      <w:bCs/>
      <w:sz w:val="24"/>
      <w:szCs w:val="24"/>
    </w:rPr>
  </w:style>
  <w:style w:type="character" w:customStyle="1" w:styleId="Ttulo4Car">
    <w:name w:val="Título 4 Car"/>
    <w:basedOn w:val="Fuentedeprrafopredeter"/>
    <w:qFormat/>
    <w:rPr>
      <w:sz w:val="24"/>
      <w:szCs w:val="24"/>
      <w:u w:val="single"/>
    </w:rPr>
  </w:style>
  <w:style w:type="character" w:customStyle="1" w:styleId="Ttulo6Car">
    <w:name w:val="Título 6 Car"/>
    <w:basedOn w:val="Fuentedeprrafopredeter"/>
    <w:qFormat/>
    <w:rPr>
      <w:b/>
      <w:sz w:val="22"/>
      <w:szCs w:val="24"/>
    </w:rPr>
  </w:style>
  <w:style w:type="character" w:customStyle="1" w:styleId="Ttulo9Car">
    <w:name w:val="Título 9 Car"/>
    <w:basedOn w:val="Fuentedeprrafopredeter"/>
    <w:qFormat/>
    <w:rPr>
      <w:b/>
      <w:bCs/>
      <w:sz w:val="24"/>
      <w:szCs w:val="24"/>
      <w:u w:val="single"/>
    </w:rPr>
  </w:style>
  <w:style w:type="character" w:customStyle="1" w:styleId="SangradetextonormalCar">
    <w:name w:val="Sangría de texto normal Car"/>
    <w:basedOn w:val="Fuentedeprrafopredeter"/>
    <w:qFormat/>
    <w:rPr>
      <w:color w:val="000000"/>
      <w:lang w:val="en-US"/>
    </w:rPr>
  </w:style>
  <w:style w:type="character" w:customStyle="1" w:styleId="Textoindependiente2Car">
    <w:name w:val="Texto independiente 2 Car"/>
    <w:basedOn w:val="Fuentedeprrafopredeter"/>
    <w:qFormat/>
    <w:rPr>
      <w:sz w:val="24"/>
      <w:szCs w:val="24"/>
    </w:rPr>
  </w:style>
  <w:style w:type="character" w:customStyle="1" w:styleId="Sangra2detindependienteCar">
    <w:name w:val="Sangría 2 de t. independiente Car"/>
    <w:basedOn w:val="Fuentedeprrafopredeter"/>
    <w:qFormat/>
    <w:rPr>
      <w:color w:val="000000"/>
      <w:lang w:val="en-US"/>
    </w:rPr>
  </w:style>
  <w:style w:type="character" w:customStyle="1" w:styleId="TextoindependienteCar">
    <w:name w:val="Texto independiente Car"/>
    <w:basedOn w:val="Fuentedeprrafopredeter"/>
    <w:qFormat/>
    <w:rPr>
      <w:sz w:val="24"/>
      <w:szCs w:val="24"/>
    </w:rPr>
  </w:style>
  <w:style w:type="character" w:customStyle="1" w:styleId="SubttuloCar">
    <w:name w:val="Subtítulo Car"/>
    <w:basedOn w:val="Fuentedeprrafopredeter"/>
    <w:qFormat/>
    <w:rPr>
      <w:b/>
      <w:bCs/>
      <w:sz w:val="24"/>
      <w:szCs w:val="24"/>
    </w:rPr>
  </w:style>
  <w:style w:type="character" w:customStyle="1" w:styleId="EnlacedeInternet">
    <w:name w:val="Enlace de Internet"/>
    <w:basedOn w:val="Fuentedeprrafopredeter"/>
    <w:rPr>
      <w:color w:val="0000FF"/>
      <w:u w:val="single"/>
    </w:rPr>
  </w:style>
  <w:style w:type="character" w:customStyle="1" w:styleId="EstiloCorreo361">
    <w:name w:val="EstiloCorreo361"/>
    <w:basedOn w:val="Fuentedeprrafopredeter"/>
    <w:qFormat/>
    <w:rPr>
      <w:rFonts w:ascii="Arial" w:hAnsi="Arial" w:cs="Arial"/>
      <w:color w:val="00000A"/>
      <w:sz w:val="20"/>
      <w:szCs w:val="20"/>
    </w:rPr>
  </w:style>
  <w:style w:type="character" w:customStyle="1" w:styleId="TextodegloboCar">
    <w:name w:val="Texto de globo Car"/>
    <w:basedOn w:val="Fuentedeprrafopredeter"/>
    <w:qFormat/>
    <w:rPr>
      <w:rFonts w:ascii="Tahoma" w:hAnsi="Tahoma" w:cs="Tahoma"/>
      <w:sz w:val="16"/>
      <w:szCs w:val="16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ascii="ArialMT" w:hAnsi="ArialMT"/>
      <w:sz w:val="22"/>
    </w:rPr>
  </w:style>
  <w:style w:type="character" w:customStyle="1" w:styleId="ListLabel26">
    <w:name w:val="ListLabel 26"/>
    <w:qFormat/>
    <w:rPr>
      <w:sz w:val="20"/>
    </w:rPr>
  </w:style>
  <w:style w:type="character" w:customStyle="1" w:styleId="ListLabel27">
    <w:name w:val="ListLabel 27"/>
    <w:qFormat/>
    <w:rPr>
      <w:sz w:val="20"/>
    </w:rPr>
  </w:style>
  <w:style w:type="character" w:customStyle="1" w:styleId="ListLabel28">
    <w:name w:val="ListLabel 28"/>
    <w:qFormat/>
    <w:rPr>
      <w:sz w:val="20"/>
    </w:rPr>
  </w:style>
  <w:style w:type="character" w:customStyle="1" w:styleId="ListLabel29">
    <w:name w:val="ListLabel 29"/>
    <w:qFormat/>
    <w:rPr>
      <w:sz w:val="20"/>
    </w:rPr>
  </w:style>
  <w:style w:type="character" w:customStyle="1" w:styleId="ListLabel30">
    <w:name w:val="ListLabel 30"/>
    <w:qFormat/>
    <w:rPr>
      <w:sz w:val="20"/>
    </w:rPr>
  </w:style>
  <w:style w:type="character" w:customStyle="1" w:styleId="ListLabel31">
    <w:name w:val="ListLabel 31"/>
    <w:qFormat/>
    <w:rPr>
      <w:sz w:val="20"/>
    </w:rPr>
  </w:style>
  <w:style w:type="character" w:customStyle="1" w:styleId="ListLabel32">
    <w:name w:val="ListLabel 32"/>
    <w:qFormat/>
    <w:rPr>
      <w:sz w:val="20"/>
    </w:rPr>
  </w:style>
  <w:style w:type="character" w:customStyle="1" w:styleId="ListLabel33">
    <w:name w:val="ListLabel 33"/>
    <w:qFormat/>
    <w:rPr>
      <w:sz w:val="20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Courier New"/>
    </w:rPr>
  </w:style>
  <w:style w:type="paragraph" w:styleId="Encabezado">
    <w:name w:val="header"/>
    <w:basedOn w:val="Normal"/>
    <w:next w:val="Textoindependiente"/>
    <w:pPr>
      <w:tabs>
        <w:tab w:val="center" w:pos="4252"/>
        <w:tab w:val="right" w:pos="8504"/>
      </w:tabs>
    </w:pPr>
  </w:style>
  <w:style w:type="paragraph" w:styleId="Textoindependiente">
    <w:name w:val="Body Text"/>
    <w:basedOn w:val="Normal"/>
    <w:pPr>
      <w:jc w:val="both"/>
    </w:pPr>
  </w:style>
  <w:style w:type="paragraph" w:styleId="Lista">
    <w:name w:val="List"/>
    <w:basedOn w:val="Textoindependiente"/>
    <w:rPr>
      <w:rFonts w:cs="FreeSans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FreeSans"/>
    </w:rPr>
  </w:style>
  <w:style w:type="paragraph" w:styleId="Piedepgina">
    <w:name w:val="footer"/>
    <w:basedOn w:val="Normal"/>
    <w:pPr>
      <w:tabs>
        <w:tab w:val="center" w:pos="4252"/>
        <w:tab w:val="right" w:pos="8504"/>
      </w:tabs>
    </w:pPr>
  </w:style>
  <w:style w:type="paragraph" w:styleId="Sangradetextonormal">
    <w:name w:val="Body Text Indent"/>
    <w:basedOn w:val="Normal"/>
    <w:pPr>
      <w:ind w:firstLine="567"/>
    </w:pPr>
    <w:rPr>
      <w:color w:val="000000"/>
      <w:sz w:val="20"/>
      <w:szCs w:val="20"/>
      <w:lang w:val="en-US"/>
    </w:rPr>
  </w:style>
  <w:style w:type="paragraph" w:styleId="Textoindependiente2">
    <w:name w:val="Body Text 2"/>
    <w:basedOn w:val="Normal"/>
    <w:qFormat/>
    <w:pPr>
      <w:jc w:val="center"/>
    </w:pPr>
  </w:style>
  <w:style w:type="paragraph" w:styleId="Sangra2detindependiente">
    <w:name w:val="Body Text Indent 2"/>
    <w:basedOn w:val="Normal"/>
    <w:qFormat/>
    <w:pPr>
      <w:ind w:firstLine="567"/>
      <w:jc w:val="both"/>
    </w:pPr>
    <w:rPr>
      <w:color w:val="000000"/>
      <w:sz w:val="20"/>
      <w:szCs w:val="20"/>
      <w:lang w:val="en-US"/>
    </w:rPr>
  </w:style>
  <w:style w:type="paragraph" w:styleId="Subttulo">
    <w:name w:val="Subtitle"/>
    <w:basedOn w:val="Normal"/>
    <w:qFormat/>
    <w:pPr>
      <w:jc w:val="center"/>
    </w:pPr>
    <w:rPr>
      <w:b/>
      <w:bCs/>
    </w:rPr>
  </w:style>
  <w:style w:type="paragraph" w:styleId="Textodeglobo">
    <w:name w:val="Balloon Text"/>
    <w:basedOn w:val="Normal"/>
    <w:qFormat/>
    <w:rPr>
      <w:rFonts w:ascii="Tahoma" w:hAnsi="Tahoma" w:cs="Tahoma"/>
      <w:sz w:val="16"/>
      <w:szCs w:val="16"/>
    </w:rPr>
  </w:style>
  <w:style w:type="paragraph" w:customStyle="1" w:styleId="Contenidodelmarco">
    <w:name w:val="Contenido del marco"/>
    <w:basedOn w:val="Normal"/>
    <w:qFormat/>
  </w:style>
  <w:style w:type="paragraph" w:customStyle="1" w:styleId="Contenidodelatabla">
    <w:name w:val="Contenido de la tabla"/>
    <w:basedOn w:val="Normal"/>
    <w:qFormat/>
    <w:pPr>
      <w:suppressLineNumbers/>
    </w:pPr>
  </w:style>
  <w:style w:type="character" w:customStyle="1" w:styleId="Ttulo1Car">
    <w:name w:val="Título 1 Car"/>
    <w:basedOn w:val="Fuentedeprrafopredeter"/>
    <w:link w:val="Ttulo1"/>
    <w:uiPriority w:val="9"/>
    <w:rsid w:val="00F9703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Default">
    <w:name w:val="Default"/>
    <w:rsid w:val="00F97038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  <w:style w:type="paragraph" w:styleId="Prrafodelista">
    <w:name w:val="List Paragraph"/>
    <w:basedOn w:val="Normal"/>
    <w:uiPriority w:val="34"/>
    <w:qFormat/>
    <w:rsid w:val="00F97038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F9703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oe.es/boe/dias/2013/06/21/pdfs/BOE-A-2013-6732.pdf" TargetMode="External"/><Relationship Id="rId13" Type="http://schemas.openxmlformats.org/officeDocument/2006/relationships/hyperlink" Target="https://www.boe.es/boe/dias/1993/06/23/pdfs/A19156-19157.pdf" TargetMode="External"/><Relationship Id="rId18" Type="http://schemas.openxmlformats.org/officeDocument/2006/relationships/diagramData" Target="diagrams/data1.xm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diagramColors" Target="diagrams/colors1.xml"/><Relationship Id="rId7" Type="http://schemas.openxmlformats.org/officeDocument/2006/relationships/hyperlink" Target="https://www.boe.es/buscar/pdf/1990/BOE-A-1990-25037-consolidado.pdf" TargetMode="External"/><Relationship Id="rId12" Type="http://schemas.openxmlformats.org/officeDocument/2006/relationships/hyperlink" Target="http://doe.juntaex.es/pdfs/doe/1998/320o/98040028.pdf" TargetMode="External"/><Relationship Id="rId17" Type="http://schemas.openxmlformats.org/officeDocument/2006/relationships/hyperlink" Target="https://www.boe.es/eli/es/rd/2020/06/02/550/con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doe.juntaex.es/pdfs/doe/2011/2010o/11061822.pdf" TargetMode="External"/><Relationship Id="rId20" Type="http://schemas.openxmlformats.org/officeDocument/2006/relationships/diagramQuickStyle" Target="diagrams/quickStyl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doe.juntaex.es/pdfs/doe/1998/320o/98040026.pdf" TargetMode="External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yperlink" Target="http://doe.juntaex.es/pdfs/doe/2004/10o/03040235.pdf" TargetMode="External"/><Relationship Id="rId23" Type="http://schemas.openxmlformats.org/officeDocument/2006/relationships/header" Target="header1.xml"/><Relationship Id="rId10" Type="http://schemas.openxmlformats.org/officeDocument/2006/relationships/hyperlink" Target="http://deportextremadura.gobex.es/images/stories/ley_doe.pdf" TargetMode="External"/><Relationship Id="rId19" Type="http://schemas.openxmlformats.org/officeDocument/2006/relationships/diagramLayout" Target="diagrams/layout1.xml"/><Relationship Id="rId4" Type="http://schemas.openxmlformats.org/officeDocument/2006/relationships/webSettings" Target="webSettings.xml"/><Relationship Id="rId9" Type="http://schemas.openxmlformats.org/officeDocument/2006/relationships/hyperlink" Target="https://www.boe.es/boe/dias/1998/12/31/pdfs/A44412-44495.pdf" TargetMode="External"/><Relationship Id="rId14" Type="http://schemas.openxmlformats.org/officeDocument/2006/relationships/hyperlink" Target="https://boe.es/buscar/act.php?id=BOE-A-1999-23750" TargetMode="External"/><Relationship Id="rId22" Type="http://schemas.microsoft.com/office/2007/relationships/diagramDrawing" Target="diagrams/drawing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206828AF-1FC7-49F6-B2BB-81AB8F1E7666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ES"/>
        </a:p>
      </dgm:t>
    </dgm:pt>
    <dgm:pt modelId="{E1B8F801-04AD-448C-BD33-2498A1506C07}">
      <dgm:prSet phldrT="[Texto]"/>
      <dgm:spPr/>
      <dgm:t>
        <a:bodyPr/>
        <a:lstStyle/>
        <a:p>
          <a:r>
            <a:rPr lang="es-ES"/>
            <a:t>Pedro Jose Casillas Garcia</a:t>
          </a:r>
        </a:p>
        <a:p>
          <a:r>
            <a:rPr lang="es-ES"/>
            <a:t>(Presidente)</a:t>
          </a:r>
        </a:p>
      </dgm:t>
    </dgm:pt>
    <dgm:pt modelId="{5F94DBA9-7ECA-4F99-9AE3-30BAB68A01C8}" type="parTrans" cxnId="{F0625BAE-1F21-4719-92C0-5D50C8719F7E}">
      <dgm:prSet/>
      <dgm:spPr/>
      <dgm:t>
        <a:bodyPr/>
        <a:lstStyle/>
        <a:p>
          <a:endParaRPr lang="es-ES"/>
        </a:p>
      </dgm:t>
    </dgm:pt>
    <dgm:pt modelId="{9BDDFC43-F85E-477D-A107-376DFFB2CCBC}" type="sibTrans" cxnId="{F0625BAE-1F21-4719-92C0-5D50C8719F7E}">
      <dgm:prSet/>
      <dgm:spPr/>
      <dgm:t>
        <a:bodyPr/>
        <a:lstStyle/>
        <a:p>
          <a:endParaRPr lang="es-ES"/>
        </a:p>
      </dgm:t>
    </dgm:pt>
    <dgm:pt modelId="{47EEE963-FA1F-40E9-9794-564E0CF75447}" type="asst">
      <dgm:prSet phldrT="[Texto]"/>
      <dgm:spPr/>
      <dgm:t>
        <a:bodyPr/>
        <a:lstStyle/>
        <a:p>
          <a:r>
            <a:rPr lang="es-ES"/>
            <a:t>Teodoro Reveriego Blanco</a:t>
          </a:r>
        </a:p>
        <a:p>
          <a:r>
            <a:rPr lang="es-ES"/>
            <a:t>( Secretario)</a:t>
          </a:r>
        </a:p>
      </dgm:t>
    </dgm:pt>
    <dgm:pt modelId="{5B69603C-BA96-49CC-A32C-3E3819CA9485}" type="parTrans" cxnId="{6F27A93A-0953-4E7E-B636-92DDF1E75339}">
      <dgm:prSet/>
      <dgm:spPr/>
      <dgm:t>
        <a:bodyPr/>
        <a:lstStyle/>
        <a:p>
          <a:endParaRPr lang="es-ES"/>
        </a:p>
      </dgm:t>
    </dgm:pt>
    <dgm:pt modelId="{1285E464-0783-43AC-8FE3-6953083853F0}" type="sibTrans" cxnId="{6F27A93A-0953-4E7E-B636-92DDF1E75339}">
      <dgm:prSet/>
      <dgm:spPr/>
      <dgm:t>
        <a:bodyPr/>
        <a:lstStyle/>
        <a:p>
          <a:endParaRPr lang="es-ES"/>
        </a:p>
      </dgm:t>
    </dgm:pt>
    <dgm:pt modelId="{2C4C9BA7-9511-4E46-9195-9E53B7C05466}">
      <dgm:prSet phldrT="[Texto]"/>
      <dgm:spPr/>
      <dgm:t>
        <a:bodyPr/>
        <a:lstStyle/>
        <a:p>
          <a:r>
            <a:rPr lang="es-ES"/>
            <a:t>Teoodoro Reveriego Blanco</a:t>
          </a:r>
        </a:p>
        <a:p>
          <a:r>
            <a:rPr lang="es-ES"/>
            <a:t>(Comite de Competicion)</a:t>
          </a:r>
        </a:p>
      </dgm:t>
    </dgm:pt>
    <dgm:pt modelId="{6A1B6CB8-1EC4-435C-82AA-4662D27B8279}" type="parTrans" cxnId="{4B453DB8-B2EA-4AB2-83F8-6F974296EEFD}">
      <dgm:prSet/>
      <dgm:spPr/>
      <dgm:t>
        <a:bodyPr/>
        <a:lstStyle/>
        <a:p>
          <a:endParaRPr lang="es-ES"/>
        </a:p>
      </dgm:t>
    </dgm:pt>
    <dgm:pt modelId="{62E7BE44-6A9F-4C62-9C30-2218C25869C6}" type="sibTrans" cxnId="{4B453DB8-B2EA-4AB2-83F8-6F974296EEFD}">
      <dgm:prSet/>
      <dgm:spPr/>
      <dgm:t>
        <a:bodyPr/>
        <a:lstStyle/>
        <a:p>
          <a:endParaRPr lang="es-ES"/>
        </a:p>
      </dgm:t>
    </dgm:pt>
    <dgm:pt modelId="{5A4A12BB-5303-4F7B-9306-98D6B9C8C4EE}">
      <dgm:prSet phldrT="[Texto]"/>
      <dgm:spPr/>
      <dgm:t>
        <a:bodyPr/>
        <a:lstStyle/>
        <a:p>
          <a:r>
            <a:rPr lang="es-ES"/>
            <a:t>Pablo Mirat Servan</a:t>
          </a:r>
        </a:p>
        <a:p>
          <a:r>
            <a:rPr lang="es-ES"/>
            <a:t>(Comite de Actividades y deporte base )</a:t>
          </a:r>
        </a:p>
      </dgm:t>
    </dgm:pt>
    <dgm:pt modelId="{45EFA3E8-C4DC-494A-9416-402B5434DEDF}" type="parTrans" cxnId="{33BA61F8-0B59-4192-8197-5B4F18F8E195}">
      <dgm:prSet/>
      <dgm:spPr/>
      <dgm:t>
        <a:bodyPr/>
        <a:lstStyle/>
        <a:p>
          <a:endParaRPr lang="es-ES"/>
        </a:p>
      </dgm:t>
    </dgm:pt>
    <dgm:pt modelId="{C454DABD-3479-43CF-B5AA-8CD2B5348C80}" type="sibTrans" cxnId="{33BA61F8-0B59-4192-8197-5B4F18F8E195}">
      <dgm:prSet/>
      <dgm:spPr/>
      <dgm:t>
        <a:bodyPr/>
        <a:lstStyle/>
        <a:p>
          <a:endParaRPr lang="es-ES"/>
        </a:p>
      </dgm:t>
    </dgm:pt>
    <dgm:pt modelId="{0BA5F46C-61A6-4A63-A689-5D0E0E001686}">
      <dgm:prSet phldrT="[Texto]"/>
      <dgm:spPr/>
      <dgm:t>
        <a:bodyPr/>
        <a:lstStyle/>
        <a:p>
          <a:r>
            <a:rPr lang="es-ES"/>
            <a:t>Fernando Avila Duran</a:t>
          </a:r>
        </a:p>
        <a:p>
          <a:r>
            <a:rPr lang="es-ES"/>
            <a:t>(Comite de Apelación)</a:t>
          </a:r>
        </a:p>
      </dgm:t>
    </dgm:pt>
    <dgm:pt modelId="{316337E5-0908-4D3B-B9D2-21B9DA4D9BA8}" type="parTrans" cxnId="{BA88EA66-B63E-43DE-8CE9-F77064080FEF}">
      <dgm:prSet/>
      <dgm:spPr/>
      <dgm:t>
        <a:bodyPr/>
        <a:lstStyle/>
        <a:p>
          <a:endParaRPr lang="es-ES"/>
        </a:p>
      </dgm:t>
    </dgm:pt>
    <dgm:pt modelId="{06241CB2-4795-4661-9171-EF15F7B554B8}" type="sibTrans" cxnId="{BA88EA66-B63E-43DE-8CE9-F77064080FEF}">
      <dgm:prSet/>
      <dgm:spPr/>
      <dgm:t>
        <a:bodyPr/>
        <a:lstStyle/>
        <a:p>
          <a:endParaRPr lang="es-ES"/>
        </a:p>
      </dgm:t>
    </dgm:pt>
    <dgm:pt modelId="{E1238366-C2EF-48E7-BA47-BAC36B8D752C}">
      <dgm:prSet/>
      <dgm:spPr/>
      <dgm:t>
        <a:bodyPr/>
        <a:lstStyle/>
        <a:p>
          <a:r>
            <a:rPr lang="es-ES"/>
            <a:t>Jaime Jaraquemada Diez- Madroñero</a:t>
          </a:r>
        </a:p>
        <a:p>
          <a:r>
            <a:rPr lang="es-ES"/>
            <a:t>(Comite de jueces)</a:t>
          </a:r>
        </a:p>
      </dgm:t>
    </dgm:pt>
    <dgm:pt modelId="{44FAEB7A-DDB1-4647-9996-F5890063F9F4}" type="parTrans" cxnId="{B68F811A-7F28-48C1-8A47-EC9E62537157}">
      <dgm:prSet/>
      <dgm:spPr/>
      <dgm:t>
        <a:bodyPr/>
        <a:lstStyle/>
        <a:p>
          <a:endParaRPr lang="es-ES"/>
        </a:p>
      </dgm:t>
    </dgm:pt>
    <dgm:pt modelId="{C01B564E-6C13-43E8-9176-68F0292DDE21}" type="sibTrans" cxnId="{B68F811A-7F28-48C1-8A47-EC9E62537157}">
      <dgm:prSet/>
      <dgm:spPr/>
      <dgm:t>
        <a:bodyPr/>
        <a:lstStyle/>
        <a:p>
          <a:endParaRPr lang="es-ES"/>
        </a:p>
      </dgm:t>
    </dgm:pt>
    <dgm:pt modelId="{3FBEC29A-CD2D-41C0-84B4-191ADEDC42D8}" type="pres">
      <dgm:prSet presAssocID="{206828AF-1FC7-49F6-B2BB-81AB8F1E7666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D97286CE-1C91-496D-BF2C-58976431D82C}" type="pres">
      <dgm:prSet presAssocID="{E1B8F801-04AD-448C-BD33-2498A1506C07}" presName="hierRoot1" presStyleCnt="0">
        <dgm:presLayoutVars>
          <dgm:hierBranch val="init"/>
        </dgm:presLayoutVars>
      </dgm:prSet>
      <dgm:spPr/>
    </dgm:pt>
    <dgm:pt modelId="{138573F2-C61F-4865-8F0E-D67EFB31A5C0}" type="pres">
      <dgm:prSet presAssocID="{E1B8F801-04AD-448C-BD33-2498A1506C07}" presName="rootComposite1" presStyleCnt="0"/>
      <dgm:spPr/>
    </dgm:pt>
    <dgm:pt modelId="{EEDE34CD-0B40-4EB1-80DE-03DF1DCE9D4A}" type="pres">
      <dgm:prSet presAssocID="{E1B8F801-04AD-448C-BD33-2498A1506C07}" presName="rootText1" presStyleLbl="node0" presStyleIdx="0" presStyleCnt="1">
        <dgm:presLayoutVars>
          <dgm:chPref val="3"/>
        </dgm:presLayoutVars>
      </dgm:prSet>
      <dgm:spPr/>
    </dgm:pt>
    <dgm:pt modelId="{D098CF41-9227-441E-9F97-131EF3C0E247}" type="pres">
      <dgm:prSet presAssocID="{E1B8F801-04AD-448C-BD33-2498A1506C07}" presName="rootConnector1" presStyleLbl="node1" presStyleIdx="0" presStyleCnt="0"/>
      <dgm:spPr/>
    </dgm:pt>
    <dgm:pt modelId="{5D97648F-AEDF-4C13-9243-3E5E37301047}" type="pres">
      <dgm:prSet presAssocID="{E1B8F801-04AD-448C-BD33-2498A1506C07}" presName="hierChild2" presStyleCnt="0"/>
      <dgm:spPr/>
    </dgm:pt>
    <dgm:pt modelId="{A613FD42-3972-4EA4-80F9-DD5E25100C3F}" type="pres">
      <dgm:prSet presAssocID="{6A1B6CB8-1EC4-435C-82AA-4662D27B8279}" presName="Name37" presStyleLbl="parChTrans1D2" presStyleIdx="0" presStyleCnt="5"/>
      <dgm:spPr/>
    </dgm:pt>
    <dgm:pt modelId="{38116191-1F40-453A-B1F8-F21B4680A86B}" type="pres">
      <dgm:prSet presAssocID="{2C4C9BA7-9511-4E46-9195-9E53B7C05466}" presName="hierRoot2" presStyleCnt="0">
        <dgm:presLayoutVars>
          <dgm:hierBranch val="init"/>
        </dgm:presLayoutVars>
      </dgm:prSet>
      <dgm:spPr/>
    </dgm:pt>
    <dgm:pt modelId="{C7330EB5-F48E-413F-A915-1CC0C666940E}" type="pres">
      <dgm:prSet presAssocID="{2C4C9BA7-9511-4E46-9195-9E53B7C05466}" presName="rootComposite" presStyleCnt="0"/>
      <dgm:spPr/>
    </dgm:pt>
    <dgm:pt modelId="{BDE6D384-2DF2-43B7-8D68-C56318AE8587}" type="pres">
      <dgm:prSet presAssocID="{2C4C9BA7-9511-4E46-9195-9E53B7C05466}" presName="rootText" presStyleLbl="node2" presStyleIdx="0" presStyleCnt="4">
        <dgm:presLayoutVars>
          <dgm:chPref val="3"/>
        </dgm:presLayoutVars>
      </dgm:prSet>
      <dgm:spPr/>
    </dgm:pt>
    <dgm:pt modelId="{FD5FE240-26A5-40E2-A989-CB5C3310140F}" type="pres">
      <dgm:prSet presAssocID="{2C4C9BA7-9511-4E46-9195-9E53B7C05466}" presName="rootConnector" presStyleLbl="node2" presStyleIdx="0" presStyleCnt="4"/>
      <dgm:spPr/>
    </dgm:pt>
    <dgm:pt modelId="{0F7D2CDF-46FB-48D8-9A3E-89417D385C96}" type="pres">
      <dgm:prSet presAssocID="{2C4C9BA7-9511-4E46-9195-9E53B7C05466}" presName="hierChild4" presStyleCnt="0"/>
      <dgm:spPr/>
    </dgm:pt>
    <dgm:pt modelId="{A1438859-ADB7-4CFD-9953-019F1ABBDFC5}" type="pres">
      <dgm:prSet presAssocID="{2C4C9BA7-9511-4E46-9195-9E53B7C05466}" presName="hierChild5" presStyleCnt="0"/>
      <dgm:spPr/>
    </dgm:pt>
    <dgm:pt modelId="{F902FF9F-DAB4-4255-AA02-F26440DA3899}" type="pres">
      <dgm:prSet presAssocID="{45EFA3E8-C4DC-494A-9416-402B5434DEDF}" presName="Name37" presStyleLbl="parChTrans1D2" presStyleIdx="1" presStyleCnt="5"/>
      <dgm:spPr/>
    </dgm:pt>
    <dgm:pt modelId="{9D50F6E8-B2CE-4D46-A1F9-E9542BB70B77}" type="pres">
      <dgm:prSet presAssocID="{5A4A12BB-5303-4F7B-9306-98D6B9C8C4EE}" presName="hierRoot2" presStyleCnt="0">
        <dgm:presLayoutVars>
          <dgm:hierBranch val="init"/>
        </dgm:presLayoutVars>
      </dgm:prSet>
      <dgm:spPr/>
    </dgm:pt>
    <dgm:pt modelId="{DE461411-B2DD-4D18-BFA7-D89AACDCAFD1}" type="pres">
      <dgm:prSet presAssocID="{5A4A12BB-5303-4F7B-9306-98D6B9C8C4EE}" presName="rootComposite" presStyleCnt="0"/>
      <dgm:spPr/>
    </dgm:pt>
    <dgm:pt modelId="{BC68DEEC-BF25-47B4-94A7-3C3CE79541BF}" type="pres">
      <dgm:prSet presAssocID="{5A4A12BB-5303-4F7B-9306-98D6B9C8C4EE}" presName="rootText" presStyleLbl="node2" presStyleIdx="1" presStyleCnt="4">
        <dgm:presLayoutVars>
          <dgm:chPref val="3"/>
        </dgm:presLayoutVars>
      </dgm:prSet>
      <dgm:spPr/>
    </dgm:pt>
    <dgm:pt modelId="{066C7B44-1A51-4813-842E-DA3CEB06E710}" type="pres">
      <dgm:prSet presAssocID="{5A4A12BB-5303-4F7B-9306-98D6B9C8C4EE}" presName="rootConnector" presStyleLbl="node2" presStyleIdx="1" presStyleCnt="4"/>
      <dgm:spPr/>
    </dgm:pt>
    <dgm:pt modelId="{C547B9C8-BBE4-4A3F-963D-A74FDD033D32}" type="pres">
      <dgm:prSet presAssocID="{5A4A12BB-5303-4F7B-9306-98D6B9C8C4EE}" presName="hierChild4" presStyleCnt="0"/>
      <dgm:spPr/>
    </dgm:pt>
    <dgm:pt modelId="{4B6716FF-1149-4AF2-83CB-0B312FC31D04}" type="pres">
      <dgm:prSet presAssocID="{5A4A12BB-5303-4F7B-9306-98D6B9C8C4EE}" presName="hierChild5" presStyleCnt="0"/>
      <dgm:spPr/>
    </dgm:pt>
    <dgm:pt modelId="{07A3B1D6-86B5-412B-908D-87EBF0CFF92C}" type="pres">
      <dgm:prSet presAssocID="{316337E5-0908-4D3B-B9D2-21B9DA4D9BA8}" presName="Name37" presStyleLbl="parChTrans1D2" presStyleIdx="2" presStyleCnt="5"/>
      <dgm:spPr/>
    </dgm:pt>
    <dgm:pt modelId="{C866A2BB-87CD-4AB3-B015-CF8D1D4EA5E5}" type="pres">
      <dgm:prSet presAssocID="{0BA5F46C-61A6-4A63-A689-5D0E0E001686}" presName="hierRoot2" presStyleCnt="0">
        <dgm:presLayoutVars>
          <dgm:hierBranch val="init"/>
        </dgm:presLayoutVars>
      </dgm:prSet>
      <dgm:spPr/>
    </dgm:pt>
    <dgm:pt modelId="{43268156-5DC5-47F5-AF2B-75FD31AB2DCE}" type="pres">
      <dgm:prSet presAssocID="{0BA5F46C-61A6-4A63-A689-5D0E0E001686}" presName="rootComposite" presStyleCnt="0"/>
      <dgm:spPr/>
    </dgm:pt>
    <dgm:pt modelId="{7B2D7D25-CD01-46D4-8A45-17D6E524125D}" type="pres">
      <dgm:prSet presAssocID="{0BA5F46C-61A6-4A63-A689-5D0E0E001686}" presName="rootText" presStyleLbl="node2" presStyleIdx="2" presStyleCnt="4">
        <dgm:presLayoutVars>
          <dgm:chPref val="3"/>
        </dgm:presLayoutVars>
      </dgm:prSet>
      <dgm:spPr/>
    </dgm:pt>
    <dgm:pt modelId="{39B97D5B-846E-4795-867D-9AD5F971635D}" type="pres">
      <dgm:prSet presAssocID="{0BA5F46C-61A6-4A63-A689-5D0E0E001686}" presName="rootConnector" presStyleLbl="node2" presStyleIdx="2" presStyleCnt="4"/>
      <dgm:spPr/>
    </dgm:pt>
    <dgm:pt modelId="{D6CD0728-8F03-4AEB-836A-237F0178DD04}" type="pres">
      <dgm:prSet presAssocID="{0BA5F46C-61A6-4A63-A689-5D0E0E001686}" presName="hierChild4" presStyleCnt="0"/>
      <dgm:spPr/>
    </dgm:pt>
    <dgm:pt modelId="{53BF21F0-27E5-4360-9D0F-D570A53547B3}" type="pres">
      <dgm:prSet presAssocID="{0BA5F46C-61A6-4A63-A689-5D0E0E001686}" presName="hierChild5" presStyleCnt="0"/>
      <dgm:spPr/>
    </dgm:pt>
    <dgm:pt modelId="{2200EB34-63A8-4690-BAA5-275278AF98C4}" type="pres">
      <dgm:prSet presAssocID="{44FAEB7A-DDB1-4647-9996-F5890063F9F4}" presName="Name37" presStyleLbl="parChTrans1D2" presStyleIdx="3" presStyleCnt="5"/>
      <dgm:spPr/>
    </dgm:pt>
    <dgm:pt modelId="{C3A54558-D6AF-42C2-ACA9-94A950EFF000}" type="pres">
      <dgm:prSet presAssocID="{E1238366-C2EF-48E7-BA47-BAC36B8D752C}" presName="hierRoot2" presStyleCnt="0">
        <dgm:presLayoutVars>
          <dgm:hierBranch val="init"/>
        </dgm:presLayoutVars>
      </dgm:prSet>
      <dgm:spPr/>
    </dgm:pt>
    <dgm:pt modelId="{F1F39F6E-050A-4E26-B5F1-3DC13242204B}" type="pres">
      <dgm:prSet presAssocID="{E1238366-C2EF-48E7-BA47-BAC36B8D752C}" presName="rootComposite" presStyleCnt="0"/>
      <dgm:spPr/>
    </dgm:pt>
    <dgm:pt modelId="{4C24F4A2-15F8-40D1-B5AE-33FA30CE8421}" type="pres">
      <dgm:prSet presAssocID="{E1238366-C2EF-48E7-BA47-BAC36B8D752C}" presName="rootText" presStyleLbl="node2" presStyleIdx="3" presStyleCnt="4">
        <dgm:presLayoutVars>
          <dgm:chPref val="3"/>
        </dgm:presLayoutVars>
      </dgm:prSet>
      <dgm:spPr/>
    </dgm:pt>
    <dgm:pt modelId="{AAFE1B41-7340-4C2B-B382-FAFB8299966F}" type="pres">
      <dgm:prSet presAssocID="{E1238366-C2EF-48E7-BA47-BAC36B8D752C}" presName="rootConnector" presStyleLbl="node2" presStyleIdx="3" presStyleCnt="4"/>
      <dgm:spPr/>
    </dgm:pt>
    <dgm:pt modelId="{665C5A9E-1F77-4480-AEB1-2F9DD673F4CA}" type="pres">
      <dgm:prSet presAssocID="{E1238366-C2EF-48E7-BA47-BAC36B8D752C}" presName="hierChild4" presStyleCnt="0"/>
      <dgm:spPr/>
    </dgm:pt>
    <dgm:pt modelId="{5F9D0ED2-3B27-4197-BD7A-2F5CD43E1CFF}" type="pres">
      <dgm:prSet presAssocID="{E1238366-C2EF-48E7-BA47-BAC36B8D752C}" presName="hierChild5" presStyleCnt="0"/>
      <dgm:spPr/>
    </dgm:pt>
    <dgm:pt modelId="{FD3FAB72-02F6-4820-A041-B0B84BCE1827}" type="pres">
      <dgm:prSet presAssocID="{E1B8F801-04AD-448C-BD33-2498A1506C07}" presName="hierChild3" presStyleCnt="0"/>
      <dgm:spPr/>
    </dgm:pt>
    <dgm:pt modelId="{FB98A016-58D3-4294-9590-D139DDBD12BA}" type="pres">
      <dgm:prSet presAssocID="{5B69603C-BA96-49CC-A32C-3E3819CA9485}" presName="Name111" presStyleLbl="parChTrans1D2" presStyleIdx="4" presStyleCnt="5"/>
      <dgm:spPr/>
    </dgm:pt>
    <dgm:pt modelId="{2AECA7D0-8CC9-43B0-B402-E3A2B0910ED5}" type="pres">
      <dgm:prSet presAssocID="{47EEE963-FA1F-40E9-9794-564E0CF75447}" presName="hierRoot3" presStyleCnt="0">
        <dgm:presLayoutVars>
          <dgm:hierBranch val="init"/>
        </dgm:presLayoutVars>
      </dgm:prSet>
      <dgm:spPr/>
    </dgm:pt>
    <dgm:pt modelId="{3E10BE43-87FF-41FE-9BCE-C4B934A6FFD7}" type="pres">
      <dgm:prSet presAssocID="{47EEE963-FA1F-40E9-9794-564E0CF75447}" presName="rootComposite3" presStyleCnt="0"/>
      <dgm:spPr/>
    </dgm:pt>
    <dgm:pt modelId="{374B0F64-794F-44B0-9E2E-A5B8B7130AAE}" type="pres">
      <dgm:prSet presAssocID="{47EEE963-FA1F-40E9-9794-564E0CF75447}" presName="rootText3" presStyleLbl="asst1" presStyleIdx="0" presStyleCnt="1">
        <dgm:presLayoutVars>
          <dgm:chPref val="3"/>
        </dgm:presLayoutVars>
      </dgm:prSet>
      <dgm:spPr/>
    </dgm:pt>
    <dgm:pt modelId="{F998482A-57D8-4F34-AC9C-B04D8A535661}" type="pres">
      <dgm:prSet presAssocID="{47EEE963-FA1F-40E9-9794-564E0CF75447}" presName="rootConnector3" presStyleLbl="asst1" presStyleIdx="0" presStyleCnt="1"/>
      <dgm:spPr/>
    </dgm:pt>
    <dgm:pt modelId="{87FE9AD4-7CE2-4C57-9804-18FFA4A89278}" type="pres">
      <dgm:prSet presAssocID="{47EEE963-FA1F-40E9-9794-564E0CF75447}" presName="hierChild6" presStyleCnt="0"/>
      <dgm:spPr/>
    </dgm:pt>
    <dgm:pt modelId="{B2DAF3D2-A2BD-4449-A15F-3F16C0EC21C3}" type="pres">
      <dgm:prSet presAssocID="{47EEE963-FA1F-40E9-9794-564E0CF75447}" presName="hierChild7" presStyleCnt="0"/>
      <dgm:spPr/>
    </dgm:pt>
  </dgm:ptLst>
  <dgm:cxnLst>
    <dgm:cxn modelId="{1E021714-8BDA-4DF8-83BF-17A170D27AB2}" type="presOf" srcId="{0BA5F46C-61A6-4A63-A689-5D0E0E001686}" destId="{39B97D5B-846E-4795-867D-9AD5F971635D}" srcOrd="1" destOrd="0" presId="urn:microsoft.com/office/officeart/2005/8/layout/orgChart1"/>
    <dgm:cxn modelId="{B68F811A-7F28-48C1-8A47-EC9E62537157}" srcId="{E1B8F801-04AD-448C-BD33-2498A1506C07}" destId="{E1238366-C2EF-48E7-BA47-BAC36B8D752C}" srcOrd="4" destOrd="0" parTransId="{44FAEB7A-DDB1-4647-9996-F5890063F9F4}" sibTransId="{C01B564E-6C13-43E8-9176-68F0292DDE21}"/>
    <dgm:cxn modelId="{E5C95D34-1740-479C-9F3C-3664D9489A7D}" type="presOf" srcId="{2C4C9BA7-9511-4E46-9195-9E53B7C05466}" destId="{BDE6D384-2DF2-43B7-8D68-C56318AE8587}" srcOrd="0" destOrd="0" presId="urn:microsoft.com/office/officeart/2005/8/layout/orgChart1"/>
    <dgm:cxn modelId="{C0D1F436-B33B-4645-8028-AD7193A45D57}" type="presOf" srcId="{206828AF-1FC7-49F6-B2BB-81AB8F1E7666}" destId="{3FBEC29A-CD2D-41C0-84B4-191ADEDC42D8}" srcOrd="0" destOrd="0" presId="urn:microsoft.com/office/officeart/2005/8/layout/orgChart1"/>
    <dgm:cxn modelId="{6F27A93A-0953-4E7E-B636-92DDF1E75339}" srcId="{E1B8F801-04AD-448C-BD33-2498A1506C07}" destId="{47EEE963-FA1F-40E9-9794-564E0CF75447}" srcOrd="0" destOrd="0" parTransId="{5B69603C-BA96-49CC-A32C-3E3819CA9485}" sibTransId="{1285E464-0783-43AC-8FE3-6953083853F0}"/>
    <dgm:cxn modelId="{F477FF3B-2DD4-49E0-98A0-5FA228D90DE0}" type="presOf" srcId="{E1238366-C2EF-48E7-BA47-BAC36B8D752C}" destId="{AAFE1B41-7340-4C2B-B382-FAFB8299966F}" srcOrd="1" destOrd="0" presId="urn:microsoft.com/office/officeart/2005/8/layout/orgChart1"/>
    <dgm:cxn modelId="{BA88EA66-B63E-43DE-8CE9-F77064080FEF}" srcId="{E1B8F801-04AD-448C-BD33-2498A1506C07}" destId="{0BA5F46C-61A6-4A63-A689-5D0E0E001686}" srcOrd="3" destOrd="0" parTransId="{316337E5-0908-4D3B-B9D2-21B9DA4D9BA8}" sibTransId="{06241CB2-4795-4661-9171-EF15F7B554B8}"/>
    <dgm:cxn modelId="{CD134150-D5AE-4FE7-8371-002B51ED5773}" type="presOf" srcId="{44FAEB7A-DDB1-4647-9996-F5890063F9F4}" destId="{2200EB34-63A8-4690-BAA5-275278AF98C4}" srcOrd="0" destOrd="0" presId="urn:microsoft.com/office/officeart/2005/8/layout/orgChart1"/>
    <dgm:cxn modelId="{B2ECAE54-5D4F-4921-8C82-2C740392F051}" type="presOf" srcId="{5A4A12BB-5303-4F7B-9306-98D6B9C8C4EE}" destId="{BC68DEEC-BF25-47B4-94A7-3C3CE79541BF}" srcOrd="0" destOrd="0" presId="urn:microsoft.com/office/officeart/2005/8/layout/orgChart1"/>
    <dgm:cxn modelId="{F554F378-3D33-46D2-A8DB-BD1700E05C85}" type="presOf" srcId="{316337E5-0908-4D3B-B9D2-21B9DA4D9BA8}" destId="{07A3B1D6-86B5-412B-908D-87EBF0CFF92C}" srcOrd="0" destOrd="0" presId="urn:microsoft.com/office/officeart/2005/8/layout/orgChart1"/>
    <dgm:cxn modelId="{897FCB89-50FB-4085-AF36-154447BA1D31}" type="presOf" srcId="{6A1B6CB8-1EC4-435C-82AA-4662D27B8279}" destId="{A613FD42-3972-4EA4-80F9-DD5E25100C3F}" srcOrd="0" destOrd="0" presId="urn:microsoft.com/office/officeart/2005/8/layout/orgChart1"/>
    <dgm:cxn modelId="{49265F8A-F590-42BC-916C-E593BCBC06EC}" type="presOf" srcId="{47EEE963-FA1F-40E9-9794-564E0CF75447}" destId="{374B0F64-794F-44B0-9E2E-A5B8B7130AAE}" srcOrd="0" destOrd="0" presId="urn:microsoft.com/office/officeart/2005/8/layout/orgChart1"/>
    <dgm:cxn modelId="{0AA2B88F-7373-46C8-B4C8-8B5E451187C1}" type="presOf" srcId="{E1B8F801-04AD-448C-BD33-2498A1506C07}" destId="{D098CF41-9227-441E-9F97-131EF3C0E247}" srcOrd="1" destOrd="0" presId="urn:microsoft.com/office/officeart/2005/8/layout/orgChart1"/>
    <dgm:cxn modelId="{E9FDE292-2D05-4984-9E88-9DE9AD7B0587}" type="presOf" srcId="{2C4C9BA7-9511-4E46-9195-9E53B7C05466}" destId="{FD5FE240-26A5-40E2-A989-CB5C3310140F}" srcOrd="1" destOrd="0" presId="urn:microsoft.com/office/officeart/2005/8/layout/orgChart1"/>
    <dgm:cxn modelId="{F0625BAE-1F21-4719-92C0-5D50C8719F7E}" srcId="{206828AF-1FC7-49F6-B2BB-81AB8F1E7666}" destId="{E1B8F801-04AD-448C-BD33-2498A1506C07}" srcOrd="0" destOrd="0" parTransId="{5F94DBA9-7ECA-4F99-9AE3-30BAB68A01C8}" sibTransId="{9BDDFC43-F85E-477D-A107-376DFFB2CCBC}"/>
    <dgm:cxn modelId="{9368FDB5-12A1-4010-BDBF-88046E7657AA}" type="presOf" srcId="{5B69603C-BA96-49CC-A32C-3E3819CA9485}" destId="{FB98A016-58D3-4294-9590-D139DDBD12BA}" srcOrd="0" destOrd="0" presId="urn:microsoft.com/office/officeart/2005/8/layout/orgChart1"/>
    <dgm:cxn modelId="{4B453DB8-B2EA-4AB2-83F8-6F974296EEFD}" srcId="{E1B8F801-04AD-448C-BD33-2498A1506C07}" destId="{2C4C9BA7-9511-4E46-9195-9E53B7C05466}" srcOrd="1" destOrd="0" parTransId="{6A1B6CB8-1EC4-435C-82AA-4662D27B8279}" sibTransId="{62E7BE44-6A9F-4C62-9C30-2218C25869C6}"/>
    <dgm:cxn modelId="{6D49A8C0-E206-466C-97D9-BD8155C5B509}" type="presOf" srcId="{45EFA3E8-C4DC-494A-9416-402B5434DEDF}" destId="{F902FF9F-DAB4-4255-AA02-F26440DA3899}" srcOrd="0" destOrd="0" presId="urn:microsoft.com/office/officeart/2005/8/layout/orgChart1"/>
    <dgm:cxn modelId="{E7DC3DD8-2632-49F2-8281-C6FFBE84AD5D}" type="presOf" srcId="{E1B8F801-04AD-448C-BD33-2498A1506C07}" destId="{EEDE34CD-0B40-4EB1-80DE-03DF1DCE9D4A}" srcOrd="0" destOrd="0" presId="urn:microsoft.com/office/officeart/2005/8/layout/orgChart1"/>
    <dgm:cxn modelId="{F7DE1DE1-F462-4C46-BDC2-1A9FABB932E6}" type="presOf" srcId="{0BA5F46C-61A6-4A63-A689-5D0E0E001686}" destId="{7B2D7D25-CD01-46D4-8A45-17D6E524125D}" srcOrd="0" destOrd="0" presId="urn:microsoft.com/office/officeart/2005/8/layout/orgChart1"/>
    <dgm:cxn modelId="{600953E6-4BD7-45AB-B465-B66FC26B2545}" type="presOf" srcId="{E1238366-C2EF-48E7-BA47-BAC36B8D752C}" destId="{4C24F4A2-15F8-40D1-B5AE-33FA30CE8421}" srcOrd="0" destOrd="0" presId="urn:microsoft.com/office/officeart/2005/8/layout/orgChart1"/>
    <dgm:cxn modelId="{33BA61F8-0B59-4192-8197-5B4F18F8E195}" srcId="{E1B8F801-04AD-448C-BD33-2498A1506C07}" destId="{5A4A12BB-5303-4F7B-9306-98D6B9C8C4EE}" srcOrd="2" destOrd="0" parTransId="{45EFA3E8-C4DC-494A-9416-402B5434DEDF}" sibTransId="{C454DABD-3479-43CF-B5AA-8CD2B5348C80}"/>
    <dgm:cxn modelId="{5B8178F9-4D63-4FED-8E9B-EC603A25F90F}" type="presOf" srcId="{47EEE963-FA1F-40E9-9794-564E0CF75447}" destId="{F998482A-57D8-4F34-AC9C-B04D8A535661}" srcOrd="1" destOrd="0" presId="urn:microsoft.com/office/officeart/2005/8/layout/orgChart1"/>
    <dgm:cxn modelId="{361038FB-7915-4CC7-B00D-EDA71DEB8838}" type="presOf" srcId="{5A4A12BB-5303-4F7B-9306-98D6B9C8C4EE}" destId="{066C7B44-1A51-4813-842E-DA3CEB06E710}" srcOrd="1" destOrd="0" presId="urn:microsoft.com/office/officeart/2005/8/layout/orgChart1"/>
    <dgm:cxn modelId="{D8520C99-8E4C-4253-B15B-4CA5D3F69BE1}" type="presParOf" srcId="{3FBEC29A-CD2D-41C0-84B4-191ADEDC42D8}" destId="{D97286CE-1C91-496D-BF2C-58976431D82C}" srcOrd="0" destOrd="0" presId="urn:microsoft.com/office/officeart/2005/8/layout/orgChart1"/>
    <dgm:cxn modelId="{6B1778DA-893B-4EC1-8DB0-230D7DC6932B}" type="presParOf" srcId="{D97286CE-1C91-496D-BF2C-58976431D82C}" destId="{138573F2-C61F-4865-8F0E-D67EFB31A5C0}" srcOrd="0" destOrd="0" presId="urn:microsoft.com/office/officeart/2005/8/layout/orgChart1"/>
    <dgm:cxn modelId="{24BACFF6-AF5F-4A8F-9D48-885B5B1FC563}" type="presParOf" srcId="{138573F2-C61F-4865-8F0E-D67EFB31A5C0}" destId="{EEDE34CD-0B40-4EB1-80DE-03DF1DCE9D4A}" srcOrd="0" destOrd="0" presId="urn:microsoft.com/office/officeart/2005/8/layout/orgChart1"/>
    <dgm:cxn modelId="{9057A5E3-755B-43BF-8C11-C590A5B64F7A}" type="presParOf" srcId="{138573F2-C61F-4865-8F0E-D67EFB31A5C0}" destId="{D098CF41-9227-441E-9F97-131EF3C0E247}" srcOrd="1" destOrd="0" presId="urn:microsoft.com/office/officeart/2005/8/layout/orgChart1"/>
    <dgm:cxn modelId="{06E3E987-041D-441C-B505-AC6718884DAE}" type="presParOf" srcId="{D97286CE-1C91-496D-BF2C-58976431D82C}" destId="{5D97648F-AEDF-4C13-9243-3E5E37301047}" srcOrd="1" destOrd="0" presId="urn:microsoft.com/office/officeart/2005/8/layout/orgChart1"/>
    <dgm:cxn modelId="{ACF7EF7B-48F4-4F26-9D30-D1EAED2D16BA}" type="presParOf" srcId="{5D97648F-AEDF-4C13-9243-3E5E37301047}" destId="{A613FD42-3972-4EA4-80F9-DD5E25100C3F}" srcOrd="0" destOrd="0" presId="urn:microsoft.com/office/officeart/2005/8/layout/orgChart1"/>
    <dgm:cxn modelId="{1448B9D4-5E2A-45B9-899D-C667CD8096E0}" type="presParOf" srcId="{5D97648F-AEDF-4C13-9243-3E5E37301047}" destId="{38116191-1F40-453A-B1F8-F21B4680A86B}" srcOrd="1" destOrd="0" presId="urn:microsoft.com/office/officeart/2005/8/layout/orgChart1"/>
    <dgm:cxn modelId="{5C8EDB10-4BB1-4DFD-90E4-C9C2247FDCD6}" type="presParOf" srcId="{38116191-1F40-453A-B1F8-F21B4680A86B}" destId="{C7330EB5-F48E-413F-A915-1CC0C666940E}" srcOrd="0" destOrd="0" presId="urn:microsoft.com/office/officeart/2005/8/layout/orgChart1"/>
    <dgm:cxn modelId="{D06531B9-5F57-437B-AC9C-16A2AD5F4A35}" type="presParOf" srcId="{C7330EB5-F48E-413F-A915-1CC0C666940E}" destId="{BDE6D384-2DF2-43B7-8D68-C56318AE8587}" srcOrd="0" destOrd="0" presId="urn:microsoft.com/office/officeart/2005/8/layout/orgChart1"/>
    <dgm:cxn modelId="{295366B2-6E42-402F-BEE0-DDA1790470B2}" type="presParOf" srcId="{C7330EB5-F48E-413F-A915-1CC0C666940E}" destId="{FD5FE240-26A5-40E2-A989-CB5C3310140F}" srcOrd="1" destOrd="0" presId="urn:microsoft.com/office/officeart/2005/8/layout/orgChart1"/>
    <dgm:cxn modelId="{9A252F0C-FFDE-411C-842F-8964062A430F}" type="presParOf" srcId="{38116191-1F40-453A-B1F8-F21B4680A86B}" destId="{0F7D2CDF-46FB-48D8-9A3E-89417D385C96}" srcOrd="1" destOrd="0" presId="urn:microsoft.com/office/officeart/2005/8/layout/orgChart1"/>
    <dgm:cxn modelId="{27EC0679-EBEB-4314-8968-80F6C40C80A9}" type="presParOf" srcId="{38116191-1F40-453A-B1F8-F21B4680A86B}" destId="{A1438859-ADB7-4CFD-9953-019F1ABBDFC5}" srcOrd="2" destOrd="0" presId="urn:microsoft.com/office/officeart/2005/8/layout/orgChart1"/>
    <dgm:cxn modelId="{DF51B7AE-F4BB-474F-9BB3-BD3FAA4420D1}" type="presParOf" srcId="{5D97648F-AEDF-4C13-9243-3E5E37301047}" destId="{F902FF9F-DAB4-4255-AA02-F26440DA3899}" srcOrd="2" destOrd="0" presId="urn:microsoft.com/office/officeart/2005/8/layout/orgChart1"/>
    <dgm:cxn modelId="{2EB7E311-6E14-4367-9D78-7DC3E5B87089}" type="presParOf" srcId="{5D97648F-AEDF-4C13-9243-3E5E37301047}" destId="{9D50F6E8-B2CE-4D46-A1F9-E9542BB70B77}" srcOrd="3" destOrd="0" presId="urn:microsoft.com/office/officeart/2005/8/layout/orgChart1"/>
    <dgm:cxn modelId="{DA5CBE10-3A91-4DF9-8E1B-64703845AC59}" type="presParOf" srcId="{9D50F6E8-B2CE-4D46-A1F9-E9542BB70B77}" destId="{DE461411-B2DD-4D18-BFA7-D89AACDCAFD1}" srcOrd="0" destOrd="0" presId="urn:microsoft.com/office/officeart/2005/8/layout/orgChart1"/>
    <dgm:cxn modelId="{4F014391-CF01-45E1-BFEE-41861F55A162}" type="presParOf" srcId="{DE461411-B2DD-4D18-BFA7-D89AACDCAFD1}" destId="{BC68DEEC-BF25-47B4-94A7-3C3CE79541BF}" srcOrd="0" destOrd="0" presId="urn:microsoft.com/office/officeart/2005/8/layout/orgChart1"/>
    <dgm:cxn modelId="{AAC48FE4-DF83-40FF-A943-B11268AE5525}" type="presParOf" srcId="{DE461411-B2DD-4D18-BFA7-D89AACDCAFD1}" destId="{066C7B44-1A51-4813-842E-DA3CEB06E710}" srcOrd="1" destOrd="0" presId="urn:microsoft.com/office/officeart/2005/8/layout/orgChart1"/>
    <dgm:cxn modelId="{A829CEB2-D54E-4129-8B21-CDA91B70DFB6}" type="presParOf" srcId="{9D50F6E8-B2CE-4D46-A1F9-E9542BB70B77}" destId="{C547B9C8-BBE4-4A3F-963D-A74FDD033D32}" srcOrd="1" destOrd="0" presId="urn:microsoft.com/office/officeart/2005/8/layout/orgChart1"/>
    <dgm:cxn modelId="{55876FF8-1349-4272-B98D-7D5FE6014EEE}" type="presParOf" srcId="{9D50F6E8-B2CE-4D46-A1F9-E9542BB70B77}" destId="{4B6716FF-1149-4AF2-83CB-0B312FC31D04}" srcOrd="2" destOrd="0" presId="urn:microsoft.com/office/officeart/2005/8/layout/orgChart1"/>
    <dgm:cxn modelId="{2408AEED-2BA9-415C-8A7F-1330DD4A8D4A}" type="presParOf" srcId="{5D97648F-AEDF-4C13-9243-3E5E37301047}" destId="{07A3B1D6-86B5-412B-908D-87EBF0CFF92C}" srcOrd="4" destOrd="0" presId="urn:microsoft.com/office/officeart/2005/8/layout/orgChart1"/>
    <dgm:cxn modelId="{CC91F5B1-BD7D-4310-BB87-4DCC2B79C2FF}" type="presParOf" srcId="{5D97648F-AEDF-4C13-9243-3E5E37301047}" destId="{C866A2BB-87CD-4AB3-B015-CF8D1D4EA5E5}" srcOrd="5" destOrd="0" presId="urn:microsoft.com/office/officeart/2005/8/layout/orgChart1"/>
    <dgm:cxn modelId="{844D0244-EC01-47BF-B6CF-248427575C1D}" type="presParOf" srcId="{C866A2BB-87CD-4AB3-B015-CF8D1D4EA5E5}" destId="{43268156-5DC5-47F5-AF2B-75FD31AB2DCE}" srcOrd="0" destOrd="0" presId="urn:microsoft.com/office/officeart/2005/8/layout/orgChart1"/>
    <dgm:cxn modelId="{EF8C65FB-D11F-4A8D-A512-36F61F1FE438}" type="presParOf" srcId="{43268156-5DC5-47F5-AF2B-75FD31AB2DCE}" destId="{7B2D7D25-CD01-46D4-8A45-17D6E524125D}" srcOrd="0" destOrd="0" presId="urn:microsoft.com/office/officeart/2005/8/layout/orgChart1"/>
    <dgm:cxn modelId="{E5C280D6-49DC-4013-BE52-023CA42D36C3}" type="presParOf" srcId="{43268156-5DC5-47F5-AF2B-75FD31AB2DCE}" destId="{39B97D5B-846E-4795-867D-9AD5F971635D}" srcOrd="1" destOrd="0" presId="urn:microsoft.com/office/officeart/2005/8/layout/orgChart1"/>
    <dgm:cxn modelId="{7E9D96BD-8D35-4186-9161-E859CFB53CA5}" type="presParOf" srcId="{C866A2BB-87CD-4AB3-B015-CF8D1D4EA5E5}" destId="{D6CD0728-8F03-4AEB-836A-237F0178DD04}" srcOrd="1" destOrd="0" presId="urn:microsoft.com/office/officeart/2005/8/layout/orgChart1"/>
    <dgm:cxn modelId="{73AA3FB1-A056-414A-876C-C6EAC567459A}" type="presParOf" srcId="{C866A2BB-87CD-4AB3-B015-CF8D1D4EA5E5}" destId="{53BF21F0-27E5-4360-9D0F-D570A53547B3}" srcOrd="2" destOrd="0" presId="urn:microsoft.com/office/officeart/2005/8/layout/orgChart1"/>
    <dgm:cxn modelId="{352EDCA6-4ACF-426B-BE66-417AE7DF9CE2}" type="presParOf" srcId="{5D97648F-AEDF-4C13-9243-3E5E37301047}" destId="{2200EB34-63A8-4690-BAA5-275278AF98C4}" srcOrd="6" destOrd="0" presId="urn:microsoft.com/office/officeart/2005/8/layout/orgChart1"/>
    <dgm:cxn modelId="{BF304BE5-A38B-40AE-BF59-EA8BA78B0FD0}" type="presParOf" srcId="{5D97648F-AEDF-4C13-9243-3E5E37301047}" destId="{C3A54558-D6AF-42C2-ACA9-94A950EFF000}" srcOrd="7" destOrd="0" presId="urn:microsoft.com/office/officeart/2005/8/layout/orgChart1"/>
    <dgm:cxn modelId="{9E8284F6-AC6D-4B3C-BD4F-F49AD2118769}" type="presParOf" srcId="{C3A54558-D6AF-42C2-ACA9-94A950EFF000}" destId="{F1F39F6E-050A-4E26-B5F1-3DC13242204B}" srcOrd="0" destOrd="0" presId="urn:microsoft.com/office/officeart/2005/8/layout/orgChart1"/>
    <dgm:cxn modelId="{62009D2D-70E2-46E4-917A-370A2C937B58}" type="presParOf" srcId="{F1F39F6E-050A-4E26-B5F1-3DC13242204B}" destId="{4C24F4A2-15F8-40D1-B5AE-33FA30CE8421}" srcOrd="0" destOrd="0" presId="urn:microsoft.com/office/officeart/2005/8/layout/orgChart1"/>
    <dgm:cxn modelId="{6B82AD11-E8AE-4B79-A50A-B1622C7C44C5}" type="presParOf" srcId="{F1F39F6E-050A-4E26-B5F1-3DC13242204B}" destId="{AAFE1B41-7340-4C2B-B382-FAFB8299966F}" srcOrd="1" destOrd="0" presId="urn:microsoft.com/office/officeart/2005/8/layout/orgChart1"/>
    <dgm:cxn modelId="{96C273AF-DEBA-4410-A8B4-76CA6FA2BAB2}" type="presParOf" srcId="{C3A54558-D6AF-42C2-ACA9-94A950EFF000}" destId="{665C5A9E-1F77-4480-AEB1-2F9DD673F4CA}" srcOrd="1" destOrd="0" presId="urn:microsoft.com/office/officeart/2005/8/layout/orgChart1"/>
    <dgm:cxn modelId="{FFE788A4-3041-4214-8123-138BFCD19F9B}" type="presParOf" srcId="{C3A54558-D6AF-42C2-ACA9-94A950EFF000}" destId="{5F9D0ED2-3B27-4197-BD7A-2F5CD43E1CFF}" srcOrd="2" destOrd="0" presId="urn:microsoft.com/office/officeart/2005/8/layout/orgChart1"/>
    <dgm:cxn modelId="{2C68EE93-3D58-4B4A-A9F5-4F6D3047DC23}" type="presParOf" srcId="{D97286CE-1C91-496D-BF2C-58976431D82C}" destId="{FD3FAB72-02F6-4820-A041-B0B84BCE1827}" srcOrd="2" destOrd="0" presId="urn:microsoft.com/office/officeart/2005/8/layout/orgChart1"/>
    <dgm:cxn modelId="{1AF23AD8-9C25-4A01-B21A-79B01E22A19C}" type="presParOf" srcId="{FD3FAB72-02F6-4820-A041-B0B84BCE1827}" destId="{FB98A016-58D3-4294-9590-D139DDBD12BA}" srcOrd="0" destOrd="0" presId="urn:microsoft.com/office/officeart/2005/8/layout/orgChart1"/>
    <dgm:cxn modelId="{5CBD41F8-031C-4E85-A6B0-720122BA2163}" type="presParOf" srcId="{FD3FAB72-02F6-4820-A041-B0B84BCE1827}" destId="{2AECA7D0-8CC9-43B0-B402-E3A2B0910ED5}" srcOrd="1" destOrd="0" presId="urn:microsoft.com/office/officeart/2005/8/layout/orgChart1"/>
    <dgm:cxn modelId="{D066B56D-876A-48DD-A1EA-449ED383F521}" type="presParOf" srcId="{2AECA7D0-8CC9-43B0-B402-E3A2B0910ED5}" destId="{3E10BE43-87FF-41FE-9BCE-C4B934A6FFD7}" srcOrd="0" destOrd="0" presId="urn:microsoft.com/office/officeart/2005/8/layout/orgChart1"/>
    <dgm:cxn modelId="{32195DDB-E812-4776-918C-5C49A1758E42}" type="presParOf" srcId="{3E10BE43-87FF-41FE-9BCE-C4B934A6FFD7}" destId="{374B0F64-794F-44B0-9E2E-A5B8B7130AAE}" srcOrd="0" destOrd="0" presId="urn:microsoft.com/office/officeart/2005/8/layout/orgChart1"/>
    <dgm:cxn modelId="{94CBECC5-1CE4-4C54-991A-7B45D62CEE54}" type="presParOf" srcId="{3E10BE43-87FF-41FE-9BCE-C4B934A6FFD7}" destId="{F998482A-57D8-4F34-AC9C-B04D8A535661}" srcOrd="1" destOrd="0" presId="urn:microsoft.com/office/officeart/2005/8/layout/orgChart1"/>
    <dgm:cxn modelId="{C3DBA14D-C538-4BE6-BDA3-00139EC6D96E}" type="presParOf" srcId="{2AECA7D0-8CC9-43B0-B402-E3A2B0910ED5}" destId="{87FE9AD4-7CE2-4C57-9804-18FFA4A89278}" srcOrd="1" destOrd="0" presId="urn:microsoft.com/office/officeart/2005/8/layout/orgChart1"/>
    <dgm:cxn modelId="{6B4E33C2-AD38-4BAD-98B3-F2D32FAAE61E}" type="presParOf" srcId="{2AECA7D0-8CC9-43B0-B402-E3A2B0910ED5}" destId="{B2DAF3D2-A2BD-4449-A15F-3F16C0EC21C3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2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B98A016-58D3-4294-9590-D139DDBD12BA}">
      <dsp:nvSpPr>
        <dsp:cNvPr id="0" name=""/>
        <dsp:cNvSpPr/>
      </dsp:nvSpPr>
      <dsp:spPr>
        <a:xfrm>
          <a:off x="2783618" y="835964"/>
          <a:ext cx="132110" cy="578767"/>
        </a:xfrm>
        <a:custGeom>
          <a:avLst/>
          <a:gdLst/>
          <a:ahLst/>
          <a:cxnLst/>
          <a:rect l="0" t="0" r="0" b="0"/>
          <a:pathLst>
            <a:path>
              <a:moveTo>
                <a:pt x="132110" y="0"/>
              </a:moveTo>
              <a:lnTo>
                <a:pt x="132110" y="578767"/>
              </a:lnTo>
              <a:lnTo>
                <a:pt x="0" y="578767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200EB34-63A8-4690-BAA5-275278AF98C4}">
      <dsp:nvSpPr>
        <dsp:cNvPr id="0" name=""/>
        <dsp:cNvSpPr/>
      </dsp:nvSpPr>
      <dsp:spPr>
        <a:xfrm>
          <a:off x="2915728" y="835964"/>
          <a:ext cx="2283616" cy="115753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25425"/>
              </a:lnTo>
              <a:lnTo>
                <a:pt x="2283616" y="1025425"/>
              </a:lnTo>
              <a:lnTo>
                <a:pt x="2283616" y="1157535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7A3B1D6-86B5-412B-908D-87EBF0CFF92C}">
      <dsp:nvSpPr>
        <dsp:cNvPr id="0" name=""/>
        <dsp:cNvSpPr/>
      </dsp:nvSpPr>
      <dsp:spPr>
        <a:xfrm>
          <a:off x="2915728" y="835964"/>
          <a:ext cx="761205" cy="115753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25425"/>
              </a:lnTo>
              <a:lnTo>
                <a:pt x="761205" y="1025425"/>
              </a:lnTo>
              <a:lnTo>
                <a:pt x="761205" y="1157535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902FF9F-DAB4-4255-AA02-F26440DA3899}">
      <dsp:nvSpPr>
        <dsp:cNvPr id="0" name=""/>
        <dsp:cNvSpPr/>
      </dsp:nvSpPr>
      <dsp:spPr>
        <a:xfrm>
          <a:off x="2154522" y="835964"/>
          <a:ext cx="761205" cy="1157535"/>
        </a:xfrm>
        <a:custGeom>
          <a:avLst/>
          <a:gdLst/>
          <a:ahLst/>
          <a:cxnLst/>
          <a:rect l="0" t="0" r="0" b="0"/>
          <a:pathLst>
            <a:path>
              <a:moveTo>
                <a:pt x="761205" y="0"/>
              </a:moveTo>
              <a:lnTo>
                <a:pt x="761205" y="1025425"/>
              </a:lnTo>
              <a:lnTo>
                <a:pt x="0" y="1025425"/>
              </a:lnTo>
              <a:lnTo>
                <a:pt x="0" y="1157535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613FD42-3972-4EA4-80F9-DD5E25100C3F}">
      <dsp:nvSpPr>
        <dsp:cNvPr id="0" name=""/>
        <dsp:cNvSpPr/>
      </dsp:nvSpPr>
      <dsp:spPr>
        <a:xfrm>
          <a:off x="632111" y="835964"/>
          <a:ext cx="2283616" cy="1157535"/>
        </a:xfrm>
        <a:custGeom>
          <a:avLst/>
          <a:gdLst/>
          <a:ahLst/>
          <a:cxnLst/>
          <a:rect l="0" t="0" r="0" b="0"/>
          <a:pathLst>
            <a:path>
              <a:moveTo>
                <a:pt x="2283616" y="0"/>
              </a:moveTo>
              <a:lnTo>
                <a:pt x="2283616" y="1025425"/>
              </a:lnTo>
              <a:lnTo>
                <a:pt x="0" y="1025425"/>
              </a:lnTo>
              <a:lnTo>
                <a:pt x="0" y="1157535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EDE34CD-0B40-4EB1-80DE-03DF1DCE9D4A}">
      <dsp:nvSpPr>
        <dsp:cNvPr id="0" name=""/>
        <dsp:cNvSpPr/>
      </dsp:nvSpPr>
      <dsp:spPr>
        <a:xfrm>
          <a:off x="2286633" y="206869"/>
          <a:ext cx="1258190" cy="629095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000" kern="1200"/>
            <a:t>Pedro Jose Casillas Garcia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000" kern="1200"/>
            <a:t>(Presidente)</a:t>
          </a:r>
        </a:p>
      </dsp:txBody>
      <dsp:txXfrm>
        <a:off x="2286633" y="206869"/>
        <a:ext cx="1258190" cy="629095"/>
      </dsp:txXfrm>
    </dsp:sp>
    <dsp:sp modelId="{BDE6D384-2DF2-43B7-8D68-C56318AE8587}">
      <dsp:nvSpPr>
        <dsp:cNvPr id="0" name=""/>
        <dsp:cNvSpPr/>
      </dsp:nvSpPr>
      <dsp:spPr>
        <a:xfrm>
          <a:off x="3016" y="1993500"/>
          <a:ext cx="1258190" cy="629095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000" kern="1200"/>
            <a:t>Teoodoro Reveriego Blanco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000" kern="1200"/>
            <a:t>(Comite de Competicion)</a:t>
          </a:r>
        </a:p>
      </dsp:txBody>
      <dsp:txXfrm>
        <a:off x="3016" y="1993500"/>
        <a:ext cx="1258190" cy="629095"/>
      </dsp:txXfrm>
    </dsp:sp>
    <dsp:sp modelId="{BC68DEEC-BF25-47B4-94A7-3C3CE79541BF}">
      <dsp:nvSpPr>
        <dsp:cNvPr id="0" name=""/>
        <dsp:cNvSpPr/>
      </dsp:nvSpPr>
      <dsp:spPr>
        <a:xfrm>
          <a:off x="1525427" y="1993500"/>
          <a:ext cx="1258190" cy="629095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000" kern="1200"/>
            <a:t>Pablo Mirat Servan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000" kern="1200"/>
            <a:t>(Comite de Actividades y deporte base )</a:t>
          </a:r>
        </a:p>
      </dsp:txBody>
      <dsp:txXfrm>
        <a:off x="1525427" y="1993500"/>
        <a:ext cx="1258190" cy="629095"/>
      </dsp:txXfrm>
    </dsp:sp>
    <dsp:sp modelId="{7B2D7D25-CD01-46D4-8A45-17D6E524125D}">
      <dsp:nvSpPr>
        <dsp:cNvPr id="0" name=""/>
        <dsp:cNvSpPr/>
      </dsp:nvSpPr>
      <dsp:spPr>
        <a:xfrm>
          <a:off x="3047838" y="1993500"/>
          <a:ext cx="1258190" cy="629095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000" kern="1200"/>
            <a:t>Fernando Avila Duran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000" kern="1200"/>
            <a:t>(Comite de Apelación)</a:t>
          </a:r>
        </a:p>
      </dsp:txBody>
      <dsp:txXfrm>
        <a:off x="3047838" y="1993500"/>
        <a:ext cx="1258190" cy="629095"/>
      </dsp:txXfrm>
    </dsp:sp>
    <dsp:sp modelId="{4C24F4A2-15F8-40D1-B5AE-33FA30CE8421}">
      <dsp:nvSpPr>
        <dsp:cNvPr id="0" name=""/>
        <dsp:cNvSpPr/>
      </dsp:nvSpPr>
      <dsp:spPr>
        <a:xfrm>
          <a:off x="4570249" y="1993500"/>
          <a:ext cx="1258190" cy="629095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000" kern="1200"/>
            <a:t>Jaime Jaraquemada Diez- Madroñero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000" kern="1200"/>
            <a:t>(Comite de jueces)</a:t>
          </a:r>
        </a:p>
      </dsp:txBody>
      <dsp:txXfrm>
        <a:off x="4570249" y="1993500"/>
        <a:ext cx="1258190" cy="629095"/>
      </dsp:txXfrm>
    </dsp:sp>
    <dsp:sp modelId="{374B0F64-794F-44B0-9E2E-A5B8B7130AAE}">
      <dsp:nvSpPr>
        <dsp:cNvPr id="0" name=""/>
        <dsp:cNvSpPr/>
      </dsp:nvSpPr>
      <dsp:spPr>
        <a:xfrm>
          <a:off x="1525427" y="1100184"/>
          <a:ext cx="1258190" cy="629095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000" kern="1200"/>
            <a:t>Teodoro Reveriego Blanco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000" kern="1200"/>
            <a:t>( Secretario)</a:t>
          </a:r>
        </a:p>
      </dsp:txBody>
      <dsp:txXfrm>
        <a:off x="1525427" y="1100184"/>
        <a:ext cx="1258190" cy="62909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1236</Words>
  <Characters>6804</Characters>
  <Application>Microsoft Office Word</Application>
  <DocSecurity>0</DocSecurity>
  <Lines>56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DISCIPLINAS</vt:lpstr>
    </vt:vector>
  </TitlesOfParts>
  <Company>Hewlett-Packard</Company>
  <LinksUpToDate>false</LinksUpToDate>
  <CharactersWithSpaces>8024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DISCIPLINAS</dc:title>
  <dc:subject/>
  <dc:creator>usuario</dc:creator>
  <dc:description/>
  <cp:lastModifiedBy>Pablo Mirat Serván</cp:lastModifiedBy>
  <cp:revision>3</cp:revision>
  <cp:lastPrinted>2009-01-15T16:19:00Z</cp:lastPrinted>
  <dcterms:created xsi:type="dcterms:W3CDTF">2020-09-22T15:47:00Z</dcterms:created>
  <dcterms:modified xsi:type="dcterms:W3CDTF">2021-12-02T11:50:00Z</dcterms:modified>
  <dc:language>es-ES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